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4D02C" w14:textId="77777777" w:rsidR="001C63E2" w:rsidRPr="001C63E2" w:rsidRDefault="001C63E2" w:rsidP="001C63E2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C63E2">
        <w:rPr>
          <w:rFonts w:ascii="Times New Roman" w:hAnsi="Times New Roman" w:cs="Times New Roman"/>
          <w:color w:val="FF0000"/>
          <w:sz w:val="24"/>
          <w:szCs w:val="24"/>
        </w:rPr>
        <w:t>1 LINE SPACE</w:t>
      </w:r>
    </w:p>
    <w:p w14:paraId="0522E8E0" w14:textId="77777777" w:rsidR="001C63E2" w:rsidRPr="001C63E2" w:rsidRDefault="001C63E2" w:rsidP="001C63E2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3E2">
        <w:rPr>
          <w:rFonts w:ascii="Times New Roman" w:hAnsi="Times New Roman" w:cs="Times New Roman"/>
          <w:b/>
          <w:bCs/>
          <w:sz w:val="24"/>
          <w:szCs w:val="24"/>
        </w:rPr>
        <w:t>TITLE OF THE STUDY</w:t>
      </w:r>
    </w:p>
    <w:p w14:paraId="2975EC9D" w14:textId="274C9865" w:rsidR="007745E3" w:rsidRPr="001F0392" w:rsidRDefault="001C63E2" w:rsidP="001C63E2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C63E2">
        <w:rPr>
          <w:rFonts w:ascii="Times New Roman" w:hAnsi="Times New Roman" w:cs="Times New Roman"/>
          <w:color w:val="FF0000"/>
          <w:sz w:val="24"/>
          <w:szCs w:val="24"/>
        </w:rPr>
        <w:t>1 LINE SPACE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93"/>
        <w:gridCol w:w="6551"/>
      </w:tblGrid>
      <w:tr w:rsidR="006726EC" w:rsidRPr="00E054E3" w14:paraId="1EA80984" w14:textId="77777777" w:rsidTr="00F475BE">
        <w:tc>
          <w:tcPr>
            <w:tcW w:w="2093" w:type="dxa"/>
          </w:tcPr>
          <w:p w14:paraId="2D5AF8EA" w14:textId="77777777" w:rsidR="001C63E2" w:rsidRDefault="001C63E2" w:rsidP="001C63E2">
            <w:pPr>
              <w:pStyle w:val="NormalWeb"/>
            </w:pPr>
            <w:proofErr w:type="spellStart"/>
            <w:r>
              <w:rPr>
                <w:rStyle w:val="Gl"/>
              </w:rPr>
              <w:t>Keywords</w:t>
            </w:r>
            <w:proofErr w:type="spellEnd"/>
            <w:r>
              <w:rPr>
                <w:rStyle w:val="Gl"/>
              </w:rPr>
              <w:t>:</w:t>
            </w:r>
            <w:r>
              <w:br/>
            </w:r>
            <w:proofErr w:type="spellStart"/>
            <w:r>
              <w:t>Keyword</w:t>
            </w:r>
            <w:proofErr w:type="spellEnd"/>
            <w:r>
              <w:t xml:space="preserve"> 1, </w:t>
            </w:r>
            <w:proofErr w:type="spellStart"/>
            <w:r>
              <w:t>Keyword</w:t>
            </w:r>
            <w:proofErr w:type="spellEnd"/>
            <w:r>
              <w:t xml:space="preserve"> 2, </w:t>
            </w:r>
            <w:proofErr w:type="spellStart"/>
            <w:r>
              <w:t>Keyword</w:t>
            </w:r>
            <w:proofErr w:type="spellEnd"/>
            <w:r>
              <w:t xml:space="preserve"> 3 </w:t>
            </w:r>
            <w:r>
              <w:rPr>
                <w:rStyle w:val="Vurgu"/>
              </w:rPr>
              <w:t>(</w:t>
            </w:r>
            <w:proofErr w:type="spellStart"/>
            <w:r>
              <w:rPr>
                <w:rStyle w:val="Vurgu"/>
              </w:rPr>
              <w:t>Each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word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starts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with</w:t>
            </w:r>
            <w:proofErr w:type="spellEnd"/>
            <w:r>
              <w:rPr>
                <w:rStyle w:val="Vurgu"/>
              </w:rPr>
              <w:t xml:space="preserve"> a </w:t>
            </w:r>
            <w:proofErr w:type="spellStart"/>
            <w:r>
              <w:rPr>
                <w:rStyle w:val="Vurgu"/>
              </w:rPr>
              <w:t>capital</w:t>
            </w:r>
            <w:proofErr w:type="spellEnd"/>
            <w:r>
              <w:rPr>
                <w:rStyle w:val="Vurgu"/>
              </w:rPr>
              <w:t xml:space="preserve"> </w:t>
            </w:r>
            <w:proofErr w:type="spellStart"/>
            <w:r>
              <w:rPr>
                <w:rStyle w:val="Vurgu"/>
              </w:rPr>
              <w:t>letter</w:t>
            </w:r>
            <w:proofErr w:type="spellEnd"/>
            <w:r>
              <w:rPr>
                <w:rStyle w:val="Vurgu"/>
              </w:rPr>
              <w:t xml:space="preserve">, </w:t>
            </w:r>
            <w:proofErr w:type="spellStart"/>
            <w:r>
              <w:rPr>
                <w:rStyle w:val="Vurgu"/>
              </w:rPr>
              <w:t>left-aligned</w:t>
            </w:r>
            <w:proofErr w:type="spellEnd"/>
            <w:r>
              <w:rPr>
                <w:rStyle w:val="Vurgu"/>
              </w:rPr>
              <w:t>)</w:t>
            </w:r>
          </w:p>
          <w:p w14:paraId="160BE4F4" w14:textId="77777777" w:rsidR="001C63E2" w:rsidRDefault="001C63E2" w:rsidP="001C63E2">
            <w:pPr>
              <w:pStyle w:val="NormalWeb"/>
            </w:pPr>
            <w:r>
              <w:rPr>
                <w:rStyle w:val="Gl"/>
              </w:rPr>
              <w:t xml:space="preserve">JEL </w:t>
            </w:r>
            <w:proofErr w:type="spellStart"/>
            <w:r>
              <w:rPr>
                <w:rStyle w:val="Gl"/>
              </w:rPr>
              <w:t>Codes</w:t>
            </w:r>
            <w:proofErr w:type="spellEnd"/>
            <w:r>
              <w:rPr>
                <w:rStyle w:val="Gl"/>
              </w:rPr>
              <w:t>:</w:t>
            </w:r>
            <w:r>
              <w:br/>
              <w:t>A11, B11, C11, D11</w:t>
            </w:r>
          </w:p>
          <w:p w14:paraId="67D23432" w14:textId="18C73578" w:rsidR="006726EC" w:rsidRPr="006726EC" w:rsidRDefault="006726EC" w:rsidP="00F47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1" w:type="dxa"/>
          </w:tcPr>
          <w:p w14:paraId="62DA4349" w14:textId="77777777" w:rsidR="001C63E2" w:rsidRPr="001C63E2" w:rsidRDefault="001C63E2" w:rsidP="001C63E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</w:pPr>
            <w:proofErr w:type="spellStart"/>
            <w:r w:rsidRPr="001C63E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>Abstract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 xml:space="preserve"> (11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>pt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tr-TR"/>
              </w:rPr>
              <w:t>)</w:t>
            </w:r>
          </w:p>
          <w:p w14:paraId="6A542EB2" w14:textId="77777777" w:rsidR="001C63E2" w:rsidRPr="001C63E2" w:rsidRDefault="001C63E2" w:rsidP="001C63E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word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“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Abstract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”</w:t>
            </w:r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must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used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heading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3A904113" w14:textId="77777777" w:rsidR="001C63E2" w:rsidRPr="001C63E2" w:rsidRDefault="001C63E2" w:rsidP="001C63E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abstract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should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written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in </w:t>
            </w:r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10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pt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single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line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spacing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should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between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150–200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words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B1D4AA5" w14:textId="77777777" w:rsidR="001C63E2" w:rsidRPr="001C63E2" w:rsidRDefault="001C63E2" w:rsidP="001C63E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abstract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must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include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:</w:t>
            </w:r>
          </w:p>
          <w:p w14:paraId="3DC5867D" w14:textId="77777777" w:rsidR="001C63E2" w:rsidRPr="001C63E2" w:rsidRDefault="001C63E2" w:rsidP="001C63E2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proofErr w:type="gram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aim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study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14:paraId="5DC54E7D" w14:textId="77777777" w:rsidR="001C63E2" w:rsidRPr="001C63E2" w:rsidRDefault="001C63E2" w:rsidP="001C63E2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proofErr w:type="gram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scope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,</w:t>
            </w:r>
          </w:p>
          <w:p w14:paraId="7560EC85" w14:textId="77777777" w:rsidR="001C63E2" w:rsidRPr="001C63E2" w:rsidRDefault="001C63E2" w:rsidP="001C63E2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proofErr w:type="gram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methodology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used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and</w:t>
            </w:r>
            <w:proofErr w:type="spellEnd"/>
          </w:p>
          <w:p w14:paraId="225EA5BA" w14:textId="77777777" w:rsidR="001C63E2" w:rsidRPr="001C63E2" w:rsidRDefault="001C63E2" w:rsidP="001C63E2">
            <w:pPr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proofErr w:type="gram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main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findings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results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24088A58" w14:textId="77777777" w:rsidR="001C63E2" w:rsidRPr="001C63E2" w:rsidRDefault="001C63E2" w:rsidP="001C63E2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On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left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side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of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page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at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least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three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keywords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in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Turkish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and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English</w:t>
            </w:r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well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as at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least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three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JEL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codes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should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be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provided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aligned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to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the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left</w:t>
            </w:r>
            <w:proofErr w:type="spellEnd"/>
            <w:r w:rsidRPr="001C63E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2E93D87" w14:textId="3B5FBCC9" w:rsidR="006726EC" w:rsidRPr="006726EC" w:rsidRDefault="006726EC" w:rsidP="00F475B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726EC">
              <w:rPr>
                <w:rFonts w:ascii="Times New Roman" w:hAnsi="Times New Roman" w:cs="Times New Roman"/>
              </w:rPr>
              <w:t xml:space="preserve">. </w:t>
            </w:r>
          </w:p>
          <w:p w14:paraId="08EA46BA" w14:textId="77777777" w:rsidR="006726EC" w:rsidRPr="006726EC" w:rsidRDefault="006726EC" w:rsidP="00F475B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6EC" w:rsidRPr="00821C70" w14:paraId="77AF7CE3" w14:textId="77777777" w:rsidTr="00F475BE">
        <w:tc>
          <w:tcPr>
            <w:tcW w:w="2093" w:type="dxa"/>
          </w:tcPr>
          <w:p w14:paraId="2F81CC6B" w14:textId="77777777" w:rsidR="006726EC" w:rsidRPr="006726EC" w:rsidRDefault="006726EC" w:rsidP="00F47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8BF8F1" w14:textId="77777777" w:rsidR="006726EC" w:rsidRPr="006726EC" w:rsidRDefault="006726EC" w:rsidP="00F47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A07C0" w14:textId="77777777" w:rsidR="006726EC" w:rsidRPr="006726EC" w:rsidRDefault="006726EC" w:rsidP="00F475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C6E38" w14:textId="77777777" w:rsidR="001C63E2" w:rsidRPr="001C63E2" w:rsidRDefault="001C63E2" w:rsidP="001C63E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C6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Keywords</w:t>
            </w:r>
            <w:proofErr w:type="spellEnd"/>
            <w:r w:rsidRPr="001C63E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3CFD3622" w14:textId="77777777" w:rsidR="001C63E2" w:rsidRPr="001C63E2" w:rsidRDefault="001C63E2" w:rsidP="001C6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>Keyword</w:t>
            </w:r>
            <w:proofErr w:type="spellEnd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 xml:space="preserve"> 1, </w:t>
            </w:r>
            <w:proofErr w:type="spellStart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>Keyword</w:t>
            </w:r>
            <w:proofErr w:type="spellEnd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 xml:space="preserve"> 2, </w:t>
            </w:r>
            <w:proofErr w:type="spellStart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>Keyword</w:t>
            </w:r>
            <w:proofErr w:type="spellEnd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 xml:space="preserve"> 3 (</w:t>
            </w:r>
            <w:proofErr w:type="spellStart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>Each</w:t>
            </w:r>
            <w:proofErr w:type="spellEnd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>word</w:t>
            </w:r>
            <w:proofErr w:type="spellEnd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proofErr w:type="spellEnd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 xml:space="preserve"> start </w:t>
            </w:r>
            <w:proofErr w:type="spellStart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>capital</w:t>
            </w:r>
            <w:proofErr w:type="spellEnd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>letter</w:t>
            </w:r>
            <w:proofErr w:type="spellEnd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>left-aligned</w:t>
            </w:r>
            <w:proofErr w:type="spellEnd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9127D62" w14:textId="77777777" w:rsidR="001C63E2" w:rsidRPr="001C63E2" w:rsidRDefault="001C63E2" w:rsidP="001C63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0F9EF" w14:textId="77777777" w:rsidR="001C63E2" w:rsidRPr="001C63E2" w:rsidRDefault="001C63E2" w:rsidP="001C6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3E2">
              <w:rPr>
                <w:rFonts w:ascii="Times New Roman" w:hAnsi="Times New Roman" w:cs="Times New Roman"/>
                <w:sz w:val="20"/>
                <w:szCs w:val="20"/>
              </w:rPr>
              <w:t xml:space="preserve">JEL </w:t>
            </w:r>
            <w:proofErr w:type="spellStart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>Codes</w:t>
            </w:r>
            <w:proofErr w:type="spellEnd"/>
            <w:r w:rsidRPr="001C63E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E9B8976" w14:textId="64611DCA" w:rsidR="006726EC" w:rsidRPr="006726EC" w:rsidRDefault="001C63E2" w:rsidP="001C63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63E2">
              <w:rPr>
                <w:rFonts w:ascii="Times New Roman" w:hAnsi="Times New Roman" w:cs="Times New Roman"/>
                <w:sz w:val="20"/>
                <w:szCs w:val="20"/>
              </w:rPr>
              <w:t>A11, B11, C11, D11</w:t>
            </w:r>
          </w:p>
        </w:tc>
        <w:tc>
          <w:tcPr>
            <w:tcW w:w="6551" w:type="dxa"/>
          </w:tcPr>
          <w:p w14:paraId="6FF53DD2" w14:textId="77777777" w:rsidR="006726EC" w:rsidRPr="002A4AEE" w:rsidRDefault="006726EC" w:rsidP="00F475B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A4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Abstract</w:t>
            </w:r>
            <w:proofErr w:type="spellEnd"/>
            <w:r w:rsidRPr="002A4A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(11 punto)</w:t>
            </w:r>
          </w:p>
          <w:p w14:paraId="2E5185D8" w14:textId="11F8CBF2" w:rsidR="006726EC" w:rsidRPr="006726EC" w:rsidRDefault="001C63E2" w:rsidP="00F475B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63E2">
              <w:rPr>
                <w:rFonts w:ascii="Times New Roman" w:hAnsi="Times New Roman" w:cs="Times New Roman"/>
              </w:rPr>
              <w:t>In</w:t>
            </w:r>
            <w:proofErr w:type="spellEnd"/>
            <w:r w:rsidRPr="001C6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3E2">
              <w:rPr>
                <w:rFonts w:ascii="Times New Roman" w:hAnsi="Times New Roman" w:cs="Times New Roman"/>
              </w:rPr>
              <w:t>addition</w:t>
            </w:r>
            <w:proofErr w:type="spellEnd"/>
            <w:r w:rsidRPr="001C6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3E2">
              <w:rPr>
                <w:rFonts w:ascii="Times New Roman" w:hAnsi="Times New Roman" w:cs="Times New Roman"/>
              </w:rPr>
              <w:t>to</w:t>
            </w:r>
            <w:proofErr w:type="spellEnd"/>
            <w:r w:rsidRPr="001C6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3E2">
              <w:rPr>
                <w:rFonts w:ascii="Times New Roman" w:hAnsi="Times New Roman" w:cs="Times New Roman"/>
              </w:rPr>
              <w:t>the</w:t>
            </w:r>
            <w:proofErr w:type="spellEnd"/>
            <w:r w:rsidRPr="001C6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3E2">
              <w:rPr>
                <w:rFonts w:ascii="Times New Roman" w:hAnsi="Times New Roman" w:cs="Times New Roman"/>
              </w:rPr>
              <w:t>points</w:t>
            </w:r>
            <w:proofErr w:type="spellEnd"/>
            <w:r w:rsidRPr="001C6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3E2">
              <w:rPr>
                <w:rFonts w:ascii="Times New Roman" w:hAnsi="Times New Roman" w:cs="Times New Roman"/>
              </w:rPr>
              <w:t>mentioned</w:t>
            </w:r>
            <w:proofErr w:type="spellEnd"/>
            <w:r w:rsidRPr="001C6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3E2">
              <w:rPr>
                <w:rFonts w:ascii="Times New Roman" w:hAnsi="Times New Roman" w:cs="Times New Roman"/>
              </w:rPr>
              <w:t>above</w:t>
            </w:r>
            <w:proofErr w:type="spellEnd"/>
            <w:r w:rsidRPr="001C63E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C63E2">
              <w:rPr>
                <w:rFonts w:ascii="Times New Roman" w:hAnsi="Times New Roman" w:cs="Times New Roman"/>
              </w:rPr>
              <w:t>attention</w:t>
            </w:r>
            <w:proofErr w:type="spellEnd"/>
            <w:r w:rsidRPr="001C6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3E2">
              <w:rPr>
                <w:rFonts w:ascii="Times New Roman" w:hAnsi="Times New Roman" w:cs="Times New Roman"/>
              </w:rPr>
              <w:t>should</w:t>
            </w:r>
            <w:proofErr w:type="spellEnd"/>
            <w:r w:rsidRPr="001C63E2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1C63E2">
              <w:rPr>
                <w:rFonts w:ascii="Times New Roman" w:hAnsi="Times New Roman" w:cs="Times New Roman"/>
              </w:rPr>
              <w:t>paid</w:t>
            </w:r>
            <w:proofErr w:type="spellEnd"/>
            <w:r w:rsidRPr="001C6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3E2">
              <w:rPr>
                <w:rFonts w:ascii="Times New Roman" w:hAnsi="Times New Roman" w:cs="Times New Roman"/>
              </w:rPr>
              <w:t>to</w:t>
            </w:r>
            <w:proofErr w:type="spellEnd"/>
            <w:r w:rsidRPr="001C6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3E2">
              <w:rPr>
                <w:rFonts w:ascii="Times New Roman" w:hAnsi="Times New Roman" w:cs="Times New Roman"/>
              </w:rPr>
              <w:t>ensure</w:t>
            </w:r>
            <w:proofErr w:type="spellEnd"/>
            <w:r w:rsidRPr="001C6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3E2">
              <w:rPr>
                <w:rFonts w:ascii="Times New Roman" w:hAnsi="Times New Roman" w:cs="Times New Roman"/>
              </w:rPr>
              <w:t>that</w:t>
            </w:r>
            <w:proofErr w:type="spellEnd"/>
            <w:r w:rsidRPr="001C63E2">
              <w:rPr>
                <w:rFonts w:ascii="Times New Roman" w:hAnsi="Times New Roman" w:cs="Times New Roman"/>
              </w:rPr>
              <w:t xml:space="preserve"> English </w:t>
            </w:r>
            <w:proofErr w:type="spellStart"/>
            <w:r w:rsidRPr="001C63E2">
              <w:rPr>
                <w:rFonts w:ascii="Times New Roman" w:hAnsi="Times New Roman" w:cs="Times New Roman"/>
              </w:rPr>
              <w:t>abstracts</w:t>
            </w:r>
            <w:proofErr w:type="spellEnd"/>
            <w:r w:rsidRPr="001C6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3E2">
              <w:rPr>
                <w:rFonts w:ascii="Times New Roman" w:hAnsi="Times New Roman" w:cs="Times New Roman"/>
              </w:rPr>
              <w:t>comply</w:t>
            </w:r>
            <w:proofErr w:type="spellEnd"/>
            <w:r w:rsidRPr="001C6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3E2">
              <w:rPr>
                <w:rFonts w:ascii="Times New Roman" w:hAnsi="Times New Roman" w:cs="Times New Roman"/>
              </w:rPr>
              <w:t>with</w:t>
            </w:r>
            <w:proofErr w:type="spellEnd"/>
            <w:r w:rsidRPr="001C63E2">
              <w:rPr>
                <w:rFonts w:ascii="Times New Roman" w:hAnsi="Times New Roman" w:cs="Times New Roman"/>
              </w:rPr>
              <w:t xml:space="preserve"> English </w:t>
            </w:r>
            <w:proofErr w:type="spellStart"/>
            <w:r w:rsidRPr="001C63E2">
              <w:rPr>
                <w:rFonts w:ascii="Times New Roman" w:hAnsi="Times New Roman" w:cs="Times New Roman"/>
              </w:rPr>
              <w:t>grammar</w:t>
            </w:r>
            <w:proofErr w:type="spellEnd"/>
            <w:r w:rsidRPr="001C6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3E2">
              <w:rPr>
                <w:rFonts w:ascii="Times New Roman" w:hAnsi="Times New Roman" w:cs="Times New Roman"/>
              </w:rPr>
              <w:t>and</w:t>
            </w:r>
            <w:proofErr w:type="spellEnd"/>
            <w:r w:rsidRPr="001C6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3E2">
              <w:rPr>
                <w:rFonts w:ascii="Times New Roman" w:hAnsi="Times New Roman" w:cs="Times New Roman"/>
              </w:rPr>
              <w:t>writing</w:t>
            </w:r>
            <w:proofErr w:type="spellEnd"/>
            <w:r w:rsidRPr="001C63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C63E2">
              <w:rPr>
                <w:rFonts w:ascii="Times New Roman" w:hAnsi="Times New Roman" w:cs="Times New Roman"/>
              </w:rPr>
              <w:t>conventions</w:t>
            </w:r>
            <w:proofErr w:type="spellEnd"/>
            <w:r w:rsidRPr="001C63E2">
              <w:rPr>
                <w:rFonts w:ascii="Times New Roman" w:hAnsi="Times New Roman" w:cs="Times New Roman"/>
              </w:rPr>
              <w:t>.</w:t>
            </w:r>
            <w:r w:rsidR="006726EC" w:rsidRPr="006726EC">
              <w:rPr>
                <w:rFonts w:ascii="Times New Roman" w:hAnsi="Times New Roman" w:cs="Times New Roman"/>
              </w:rPr>
              <w:t xml:space="preserve"> </w:t>
            </w:r>
          </w:p>
          <w:p w14:paraId="08888052" w14:textId="77777777" w:rsidR="006726EC" w:rsidRPr="006726EC" w:rsidRDefault="006726EC" w:rsidP="00F475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8F6791" w14:textId="13022E36" w:rsidR="007745E3" w:rsidRPr="00E116B2" w:rsidRDefault="0016483F" w:rsidP="00E116B2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16483F">
        <w:rPr>
          <w:rFonts w:ascii="Times New Roman" w:hAnsi="Times New Roman" w:cs="Times New Roman"/>
          <w:color w:val="FF0000"/>
          <w:sz w:val="24"/>
          <w:szCs w:val="24"/>
        </w:rPr>
        <w:t>1 LINE SPACE</w:t>
      </w:r>
    </w:p>
    <w:p w14:paraId="5D84D687" w14:textId="580B718A" w:rsidR="007745E3" w:rsidRPr="001F0392" w:rsidRDefault="0016483F" w:rsidP="00E116B2">
      <w:pPr>
        <w:pStyle w:val="ListeParagraf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83F">
        <w:rPr>
          <w:rFonts w:ascii="Times New Roman" w:hAnsi="Times New Roman" w:cs="Times New Roman"/>
          <w:b/>
          <w:sz w:val="24"/>
          <w:szCs w:val="24"/>
        </w:rPr>
        <w:t>INTRODUCTION</w:t>
      </w:r>
    </w:p>
    <w:p w14:paraId="36477A23" w14:textId="77777777" w:rsidR="0016483F" w:rsidRPr="0016483F" w:rsidRDefault="0016483F" w:rsidP="0016483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83F">
        <w:rPr>
          <w:rFonts w:ascii="Times New Roman" w:hAnsi="Times New Roman" w:cs="Times New Roman"/>
          <w:sz w:val="24"/>
          <w:szCs w:val="24"/>
        </w:rPr>
        <w:t xml:space="preserve">No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footnotes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added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title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would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authors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as “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derived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thesis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>”.</w:t>
      </w:r>
    </w:p>
    <w:p w14:paraId="07BAEF2D" w14:textId="77777777" w:rsidR="0016483F" w:rsidRPr="0016483F" w:rsidRDefault="0016483F" w:rsidP="0016483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length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manuscripts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be in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format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exceed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pages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>.</w:t>
      </w:r>
    </w:p>
    <w:p w14:paraId="3C490126" w14:textId="77777777" w:rsidR="0016483F" w:rsidRPr="0016483F" w:rsidRDefault="0016483F" w:rsidP="0016483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83F">
        <w:rPr>
          <w:rFonts w:ascii="Times New Roman" w:hAnsi="Times New Roman" w:cs="Times New Roman"/>
          <w:sz w:val="24"/>
          <w:szCs w:val="24"/>
        </w:rPr>
        <w:t>Page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layout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prepared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on A4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paper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size (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Width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: 21 cm,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Height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6483F">
        <w:rPr>
          <w:rFonts w:ascii="Times New Roman" w:hAnsi="Times New Roman" w:cs="Times New Roman"/>
          <w:sz w:val="24"/>
          <w:szCs w:val="24"/>
        </w:rPr>
        <w:t>29.7</w:t>
      </w:r>
      <w:proofErr w:type="gramEnd"/>
      <w:r w:rsidRPr="0016483F">
        <w:rPr>
          <w:rFonts w:ascii="Times New Roman" w:hAnsi="Times New Roman" w:cs="Times New Roman"/>
          <w:sz w:val="24"/>
          <w:szCs w:val="24"/>
        </w:rPr>
        <w:t xml:space="preserve"> cm)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483F">
        <w:rPr>
          <w:rFonts w:ascii="Times New Roman" w:hAnsi="Times New Roman" w:cs="Times New Roman"/>
          <w:sz w:val="24"/>
          <w:szCs w:val="24"/>
        </w:rPr>
        <w:t>2.5</w:t>
      </w:r>
      <w:proofErr w:type="gramEnd"/>
      <w:r w:rsidRPr="0016483F">
        <w:rPr>
          <w:rFonts w:ascii="Times New Roman" w:hAnsi="Times New Roman" w:cs="Times New Roman"/>
          <w:sz w:val="24"/>
          <w:szCs w:val="24"/>
        </w:rPr>
        <w:t xml:space="preserve"> cm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margins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top,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bottom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right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left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>.</w:t>
      </w:r>
    </w:p>
    <w:p w14:paraId="57BDDFCD" w14:textId="77777777" w:rsidR="0016483F" w:rsidRPr="0016483F" w:rsidRDefault="0016483F" w:rsidP="0016483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3FA2E0" w14:textId="77777777" w:rsidR="0016483F" w:rsidRPr="0016483F" w:rsidRDefault="0016483F" w:rsidP="0016483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83F">
        <w:rPr>
          <w:rFonts w:ascii="Times New Roman" w:hAnsi="Times New Roman" w:cs="Times New Roman"/>
          <w:sz w:val="24"/>
          <w:szCs w:val="24"/>
        </w:rPr>
        <w:lastRenderedPageBreak/>
        <w:t>Manuscripts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submitted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in Microsoft Word format,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aligned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justified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paragraph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indented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6483F">
        <w:rPr>
          <w:rFonts w:ascii="Times New Roman" w:hAnsi="Times New Roman" w:cs="Times New Roman"/>
          <w:sz w:val="24"/>
          <w:szCs w:val="24"/>
        </w:rPr>
        <w:t>1.25</w:t>
      </w:r>
      <w:proofErr w:type="gramEnd"/>
      <w:r w:rsidRPr="0016483F">
        <w:rPr>
          <w:rFonts w:ascii="Times New Roman" w:hAnsi="Times New Roman" w:cs="Times New Roman"/>
          <w:sz w:val="24"/>
          <w:szCs w:val="24"/>
        </w:rPr>
        <w:t xml:space="preserve"> cm,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spacing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before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paragraphs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Line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spacing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be set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1.5.</w:t>
      </w:r>
    </w:p>
    <w:p w14:paraId="4C26E35E" w14:textId="6175B6E5" w:rsidR="007745E3" w:rsidRPr="001F0392" w:rsidRDefault="0016483F" w:rsidP="0016483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83F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must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sections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Introduction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Main Body,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Conclusion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483F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>.</w:t>
      </w:r>
      <w:r w:rsidR="00DF1E94" w:rsidRPr="001F039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0AED5D53" w14:textId="27FFC04B" w:rsidR="0033321C" w:rsidRPr="00E116B2" w:rsidRDefault="0016483F" w:rsidP="00E116B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483F">
        <w:rPr>
          <w:rFonts w:ascii="Times New Roman" w:hAnsi="Times New Roman" w:cs="Times New Roman"/>
          <w:color w:val="FF0000"/>
          <w:sz w:val="24"/>
          <w:szCs w:val="24"/>
        </w:rPr>
        <w:t>1 LINE SPACE</w:t>
      </w:r>
    </w:p>
    <w:p w14:paraId="4F21FA44" w14:textId="774C9768" w:rsidR="00DF1E94" w:rsidRPr="001F0392" w:rsidRDefault="0016483F" w:rsidP="00E116B2">
      <w:pPr>
        <w:pStyle w:val="ListeParagraf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83F">
        <w:rPr>
          <w:rFonts w:ascii="Times New Roman" w:hAnsi="Times New Roman" w:cs="Times New Roman"/>
          <w:b/>
          <w:sz w:val="24"/>
          <w:szCs w:val="24"/>
        </w:rPr>
        <w:t>FIRST-LEVEL SUBHEADING</w:t>
      </w:r>
    </w:p>
    <w:p w14:paraId="0899EF4D" w14:textId="77777777" w:rsidR="0016483F" w:rsidRPr="0016483F" w:rsidRDefault="0016483F" w:rsidP="0016483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83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main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headings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first-level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subheadings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starting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INTRODUCTION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in 12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uppercase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format 1., 2., 3.</w:t>
      </w:r>
    </w:p>
    <w:p w14:paraId="40FF77D5" w14:textId="77777777" w:rsidR="0016483F" w:rsidRPr="0016483F" w:rsidRDefault="0016483F" w:rsidP="0016483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CONCLUSION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but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REFERENCES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not be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>.</w:t>
      </w:r>
    </w:p>
    <w:p w14:paraId="658AD69F" w14:textId="0B767C7C" w:rsidR="00DF1E94" w:rsidRPr="001F0392" w:rsidRDefault="0016483F" w:rsidP="0016483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Subheadings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headings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., 1.1., 1.2., 1.3.)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6483F">
        <w:rPr>
          <w:rFonts w:ascii="Times New Roman" w:hAnsi="Times New Roman" w:cs="Times New Roman"/>
          <w:sz w:val="24"/>
          <w:szCs w:val="24"/>
        </w:rPr>
        <w:t>capitalized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>.</w:t>
      </w:r>
      <w:r w:rsidR="00DF1E94" w:rsidRPr="001F03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F1E94" w:rsidRPr="001F03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587C63" w14:textId="11E496D1" w:rsidR="00DF1E94" w:rsidRPr="001F0392" w:rsidRDefault="0016483F" w:rsidP="00E116B2">
      <w:pPr>
        <w:pStyle w:val="ListeParagraf"/>
        <w:numPr>
          <w:ilvl w:val="1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483F">
        <w:rPr>
          <w:rFonts w:ascii="Times New Roman" w:hAnsi="Times New Roman" w:cs="Times New Roman"/>
          <w:b/>
          <w:sz w:val="24"/>
          <w:szCs w:val="24"/>
        </w:rPr>
        <w:t xml:space="preserve">Second-Level </w:t>
      </w:r>
      <w:proofErr w:type="spellStart"/>
      <w:r w:rsidRPr="0016483F">
        <w:rPr>
          <w:rFonts w:ascii="Times New Roman" w:hAnsi="Times New Roman" w:cs="Times New Roman"/>
          <w:b/>
          <w:sz w:val="24"/>
          <w:szCs w:val="24"/>
        </w:rPr>
        <w:t>Subheading</w:t>
      </w:r>
      <w:proofErr w:type="spellEnd"/>
    </w:p>
    <w:p w14:paraId="22A8EED7" w14:textId="77777777" w:rsidR="0016483F" w:rsidRPr="0016483F" w:rsidRDefault="0016483F" w:rsidP="0016483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83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main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headings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first-level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subheadings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starting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INTRODUCTION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in 12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uppercase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format 1., 2., 3.</w:t>
      </w:r>
    </w:p>
    <w:p w14:paraId="25E3207A" w14:textId="77777777" w:rsidR="0016483F" w:rsidRPr="0016483F" w:rsidRDefault="0016483F" w:rsidP="0016483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CONCLUSION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REFERENCES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not be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>.</w:t>
      </w:r>
    </w:p>
    <w:p w14:paraId="4FA8A7A6" w14:textId="5CF32F29" w:rsidR="00DF1E94" w:rsidRPr="001F0392" w:rsidRDefault="0016483F" w:rsidP="0016483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Subheadings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headings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., 1.1., 1.2., 1.3.)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capitalized</w:t>
      </w:r>
      <w:proofErr w:type="spellEnd"/>
      <w:r w:rsidR="00DF1E94" w:rsidRPr="001F03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34624D" w14:textId="1CFC56E9" w:rsidR="00DF1E94" w:rsidRPr="00E116B2" w:rsidRDefault="0016483F" w:rsidP="00E116B2">
      <w:pPr>
        <w:pStyle w:val="ListeParagraf"/>
        <w:numPr>
          <w:ilvl w:val="2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83F">
        <w:rPr>
          <w:rFonts w:ascii="Times New Roman" w:hAnsi="Times New Roman" w:cs="Times New Roman"/>
          <w:b/>
          <w:sz w:val="24"/>
          <w:szCs w:val="24"/>
        </w:rPr>
        <w:t xml:space="preserve">Third-Level </w:t>
      </w:r>
      <w:proofErr w:type="spellStart"/>
      <w:r w:rsidRPr="0016483F">
        <w:rPr>
          <w:rFonts w:ascii="Times New Roman" w:hAnsi="Times New Roman" w:cs="Times New Roman"/>
          <w:b/>
          <w:sz w:val="24"/>
          <w:szCs w:val="24"/>
        </w:rPr>
        <w:t>Subheading</w:t>
      </w:r>
      <w:proofErr w:type="spellEnd"/>
    </w:p>
    <w:p w14:paraId="35C0375E" w14:textId="77777777" w:rsidR="0016483F" w:rsidRPr="0016483F" w:rsidRDefault="0016483F" w:rsidP="0016483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83F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main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headings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first-level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subheadings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starting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INTRODUCTION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in 12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pt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uppercase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letters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format 1., 2., 3.</w:t>
      </w:r>
    </w:p>
    <w:p w14:paraId="175DD035" w14:textId="77777777" w:rsidR="0016483F" w:rsidRPr="0016483F" w:rsidRDefault="0016483F" w:rsidP="0016483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CONCLUSION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REFERENCES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not be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numbered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>.</w:t>
      </w:r>
    </w:p>
    <w:p w14:paraId="05094644" w14:textId="77777777" w:rsidR="0016483F" w:rsidRPr="0016483F" w:rsidRDefault="0016483F" w:rsidP="0016483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D95D58" w14:textId="77777777" w:rsidR="0016483F" w:rsidRPr="0016483F" w:rsidRDefault="0016483F" w:rsidP="0016483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483F">
        <w:rPr>
          <w:rFonts w:ascii="Times New Roman" w:hAnsi="Times New Roman" w:cs="Times New Roman"/>
          <w:sz w:val="24"/>
          <w:szCs w:val="24"/>
        </w:rPr>
        <w:lastRenderedPageBreak/>
        <w:t>Subheadings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main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headings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., 1.1., 1.2., 1.3.)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bold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only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each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capitalized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>.</w:t>
      </w:r>
    </w:p>
    <w:p w14:paraId="38ABD307" w14:textId="5E6FAAB3" w:rsidR="00DF1E94" w:rsidRPr="001F0392" w:rsidRDefault="0016483F" w:rsidP="0016483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483F">
        <w:rPr>
          <w:rFonts w:ascii="Times New Roman" w:hAnsi="Times New Roman" w:cs="Times New Roman"/>
          <w:sz w:val="24"/>
          <w:szCs w:val="24"/>
        </w:rPr>
        <w:t>Third-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subheadings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e.g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., 1.1.1., 1.1.2.)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follow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same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formatting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rules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second-level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24"/>
          <w:szCs w:val="24"/>
        </w:rPr>
        <w:t>subheadings</w:t>
      </w:r>
      <w:proofErr w:type="spellEnd"/>
      <w:r w:rsidRPr="0016483F">
        <w:rPr>
          <w:rFonts w:ascii="Times New Roman" w:hAnsi="Times New Roman" w:cs="Times New Roman"/>
          <w:sz w:val="24"/>
          <w:szCs w:val="24"/>
        </w:rPr>
        <w:t>.</w:t>
      </w:r>
      <w:r w:rsidR="00DF1E94" w:rsidRPr="001F0392">
        <w:rPr>
          <w:rStyle w:val="DipnotBavurusu"/>
          <w:rFonts w:ascii="Times New Roman" w:hAnsi="Times New Roman" w:cs="Times New Roman"/>
          <w:sz w:val="24"/>
          <w:szCs w:val="24"/>
        </w:rPr>
        <w:footnoteReference w:id="1"/>
      </w:r>
      <w:r w:rsidR="00DF1E94" w:rsidRPr="001F039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CB9015" w14:textId="1F7A9CA8" w:rsidR="00DF1E94" w:rsidRPr="00EF4038" w:rsidRDefault="00DF1E94" w:rsidP="00370572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EF4038">
        <w:rPr>
          <w:rFonts w:ascii="Times New Roman" w:hAnsi="Times New Roman" w:cs="Times New Roman"/>
          <w:b/>
          <w:szCs w:val="24"/>
        </w:rPr>
        <w:t xml:space="preserve">Tablo 1. </w:t>
      </w:r>
      <w:r w:rsidR="004538CD">
        <w:rPr>
          <w:rFonts w:ascii="Times New Roman" w:hAnsi="Times New Roman" w:cs="Times New Roman"/>
          <w:b/>
          <w:szCs w:val="24"/>
        </w:rPr>
        <w:t>Enflasyon Verileri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07"/>
        <w:gridCol w:w="1907"/>
        <w:gridCol w:w="1907"/>
        <w:gridCol w:w="1908"/>
      </w:tblGrid>
      <w:tr w:rsidR="00DF1E94" w:rsidRPr="00EF4038" w14:paraId="089F3971" w14:textId="77777777" w:rsidTr="00A73849">
        <w:trPr>
          <w:trHeight w:val="585"/>
          <w:jc w:val="center"/>
        </w:trPr>
        <w:tc>
          <w:tcPr>
            <w:tcW w:w="1907" w:type="dxa"/>
            <w:vAlign w:val="center"/>
          </w:tcPr>
          <w:p w14:paraId="4663359E" w14:textId="77777777" w:rsidR="00DF1E94" w:rsidRPr="00EF4038" w:rsidRDefault="00DF1E94" w:rsidP="00A73849">
            <w:pPr>
              <w:spacing w:before="60" w:after="60"/>
              <w:ind w:firstLine="2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F4038">
              <w:rPr>
                <w:rFonts w:ascii="Times New Roman" w:hAnsi="Times New Roman" w:cs="Times New Roman"/>
                <w:sz w:val="20"/>
                <w:szCs w:val="24"/>
              </w:rPr>
              <w:t>10 Punto</w:t>
            </w:r>
          </w:p>
        </w:tc>
        <w:tc>
          <w:tcPr>
            <w:tcW w:w="1907" w:type="dxa"/>
            <w:vAlign w:val="center"/>
          </w:tcPr>
          <w:p w14:paraId="670CCCE2" w14:textId="77777777" w:rsidR="00DF1E94" w:rsidRPr="00EF4038" w:rsidRDefault="00DF1E94" w:rsidP="00A73849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F4038">
              <w:rPr>
                <w:rFonts w:ascii="Times New Roman" w:hAnsi="Times New Roman" w:cs="Times New Roman"/>
                <w:sz w:val="20"/>
                <w:szCs w:val="24"/>
              </w:rPr>
              <w:t>10 Punto</w:t>
            </w:r>
          </w:p>
        </w:tc>
        <w:tc>
          <w:tcPr>
            <w:tcW w:w="1907" w:type="dxa"/>
            <w:vAlign w:val="center"/>
          </w:tcPr>
          <w:p w14:paraId="711CD5D0" w14:textId="77777777" w:rsidR="00DF1E94" w:rsidRPr="00EF4038" w:rsidRDefault="00DF1E94" w:rsidP="00A73849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F4038">
              <w:rPr>
                <w:rFonts w:ascii="Times New Roman" w:hAnsi="Times New Roman" w:cs="Times New Roman"/>
                <w:sz w:val="20"/>
                <w:szCs w:val="24"/>
              </w:rPr>
              <w:t>10 Punto</w:t>
            </w:r>
          </w:p>
        </w:tc>
        <w:tc>
          <w:tcPr>
            <w:tcW w:w="1908" w:type="dxa"/>
            <w:vAlign w:val="center"/>
          </w:tcPr>
          <w:p w14:paraId="7A4372FC" w14:textId="77777777" w:rsidR="00DF1E94" w:rsidRPr="00EF4038" w:rsidRDefault="00DF1E94" w:rsidP="00A73849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F4038">
              <w:rPr>
                <w:rFonts w:ascii="Times New Roman" w:hAnsi="Times New Roman" w:cs="Times New Roman"/>
                <w:sz w:val="20"/>
                <w:szCs w:val="24"/>
              </w:rPr>
              <w:t>10 Punto</w:t>
            </w:r>
          </w:p>
        </w:tc>
      </w:tr>
      <w:tr w:rsidR="00DF1E94" w:rsidRPr="00EF4038" w14:paraId="3BC3EC88" w14:textId="77777777" w:rsidTr="00A73849">
        <w:trPr>
          <w:trHeight w:val="585"/>
          <w:jc w:val="center"/>
        </w:trPr>
        <w:tc>
          <w:tcPr>
            <w:tcW w:w="1907" w:type="dxa"/>
            <w:vAlign w:val="center"/>
          </w:tcPr>
          <w:p w14:paraId="5F6B5C52" w14:textId="77777777" w:rsidR="00DF1E94" w:rsidRPr="00EF4038" w:rsidRDefault="00DF1E94" w:rsidP="00A73849">
            <w:pPr>
              <w:spacing w:before="60" w:after="60"/>
              <w:ind w:firstLine="2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F4038">
              <w:rPr>
                <w:rFonts w:ascii="Times New Roman" w:hAnsi="Times New Roman" w:cs="Times New Roman"/>
                <w:sz w:val="20"/>
                <w:szCs w:val="24"/>
              </w:rPr>
              <w:t>10 Punto</w:t>
            </w:r>
          </w:p>
        </w:tc>
        <w:tc>
          <w:tcPr>
            <w:tcW w:w="1907" w:type="dxa"/>
            <w:vAlign w:val="center"/>
          </w:tcPr>
          <w:p w14:paraId="34C19F70" w14:textId="77777777" w:rsidR="00DF1E94" w:rsidRPr="00EF4038" w:rsidRDefault="00DF1E94" w:rsidP="00A73849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F4038">
              <w:rPr>
                <w:rFonts w:ascii="Times New Roman" w:hAnsi="Times New Roman" w:cs="Times New Roman"/>
                <w:sz w:val="20"/>
                <w:szCs w:val="24"/>
              </w:rPr>
              <w:t>10 Punto</w:t>
            </w:r>
          </w:p>
        </w:tc>
        <w:tc>
          <w:tcPr>
            <w:tcW w:w="1907" w:type="dxa"/>
            <w:vAlign w:val="center"/>
          </w:tcPr>
          <w:p w14:paraId="030E69E0" w14:textId="77777777" w:rsidR="00DF1E94" w:rsidRPr="00EF4038" w:rsidRDefault="00DF1E94" w:rsidP="00A73849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F4038">
              <w:rPr>
                <w:rFonts w:ascii="Times New Roman" w:hAnsi="Times New Roman" w:cs="Times New Roman"/>
                <w:sz w:val="20"/>
                <w:szCs w:val="24"/>
              </w:rPr>
              <w:t>10 Punto</w:t>
            </w:r>
          </w:p>
        </w:tc>
        <w:tc>
          <w:tcPr>
            <w:tcW w:w="1908" w:type="dxa"/>
            <w:vAlign w:val="center"/>
          </w:tcPr>
          <w:p w14:paraId="5B007636" w14:textId="77777777" w:rsidR="00DF1E94" w:rsidRPr="00EF4038" w:rsidRDefault="00DF1E94" w:rsidP="00A73849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F4038">
              <w:rPr>
                <w:rFonts w:ascii="Times New Roman" w:hAnsi="Times New Roman" w:cs="Times New Roman"/>
                <w:sz w:val="20"/>
                <w:szCs w:val="24"/>
              </w:rPr>
              <w:t>10 Punto</w:t>
            </w:r>
          </w:p>
        </w:tc>
      </w:tr>
      <w:tr w:rsidR="00DF1E94" w:rsidRPr="00EF4038" w14:paraId="62629E4D" w14:textId="77777777" w:rsidTr="00A73849">
        <w:trPr>
          <w:trHeight w:val="585"/>
          <w:jc w:val="center"/>
        </w:trPr>
        <w:tc>
          <w:tcPr>
            <w:tcW w:w="1907" w:type="dxa"/>
            <w:vAlign w:val="center"/>
          </w:tcPr>
          <w:p w14:paraId="6655F200" w14:textId="77777777" w:rsidR="00DF1E94" w:rsidRPr="00EF4038" w:rsidRDefault="00DF1E94" w:rsidP="00A73849">
            <w:pPr>
              <w:spacing w:before="60" w:after="60"/>
              <w:ind w:firstLine="22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F4038">
              <w:rPr>
                <w:rFonts w:ascii="Times New Roman" w:hAnsi="Times New Roman" w:cs="Times New Roman"/>
                <w:sz w:val="20"/>
                <w:szCs w:val="24"/>
              </w:rPr>
              <w:t>10 Punto</w:t>
            </w:r>
          </w:p>
        </w:tc>
        <w:tc>
          <w:tcPr>
            <w:tcW w:w="1907" w:type="dxa"/>
            <w:vAlign w:val="center"/>
          </w:tcPr>
          <w:p w14:paraId="0A31C69D" w14:textId="77777777" w:rsidR="00DF1E94" w:rsidRPr="00EF4038" w:rsidRDefault="00DF1E94" w:rsidP="00A73849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F4038">
              <w:rPr>
                <w:rFonts w:ascii="Times New Roman" w:hAnsi="Times New Roman" w:cs="Times New Roman"/>
                <w:sz w:val="20"/>
                <w:szCs w:val="24"/>
              </w:rPr>
              <w:t>10 Punto</w:t>
            </w:r>
          </w:p>
        </w:tc>
        <w:tc>
          <w:tcPr>
            <w:tcW w:w="1907" w:type="dxa"/>
            <w:vAlign w:val="center"/>
          </w:tcPr>
          <w:p w14:paraId="329D3BFE" w14:textId="77777777" w:rsidR="00DF1E94" w:rsidRPr="00EF4038" w:rsidRDefault="00DF1E94" w:rsidP="00A73849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F4038">
              <w:rPr>
                <w:rFonts w:ascii="Times New Roman" w:hAnsi="Times New Roman" w:cs="Times New Roman"/>
                <w:sz w:val="20"/>
                <w:szCs w:val="24"/>
              </w:rPr>
              <w:t>10 Punto</w:t>
            </w:r>
          </w:p>
        </w:tc>
        <w:tc>
          <w:tcPr>
            <w:tcW w:w="1908" w:type="dxa"/>
            <w:vAlign w:val="center"/>
          </w:tcPr>
          <w:p w14:paraId="551359A3" w14:textId="77777777" w:rsidR="00DF1E94" w:rsidRPr="00EF4038" w:rsidRDefault="00DF1E94" w:rsidP="00A73849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EF4038">
              <w:rPr>
                <w:rFonts w:ascii="Times New Roman" w:hAnsi="Times New Roman" w:cs="Times New Roman"/>
                <w:sz w:val="20"/>
                <w:szCs w:val="24"/>
              </w:rPr>
              <w:t>10 Punto</w:t>
            </w:r>
          </w:p>
        </w:tc>
      </w:tr>
    </w:tbl>
    <w:p w14:paraId="7C5FD2E0" w14:textId="77777777" w:rsidR="00DF1E94" w:rsidRPr="00181462" w:rsidRDefault="00DF1E94" w:rsidP="00370572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0"/>
          <w:szCs w:val="24"/>
        </w:rPr>
      </w:pPr>
      <w:r w:rsidRPr="00181462">
        <w:rPr>
          <w:rFonts w:ascii="Times New Roman" w:hAnsi="Times New Roman" w:cs="Times New Roman"/>
          <w:b/>
          <w:sz w:val="20"/>
          <w:szCs w:val="24"/>
        </w:rPr>
        <w:t>Kaynak:</w:t>
      </w:r>
      <w:r w:rsidRPr="00181462">
        <w:rPr>
          <w:rFonts w:ascii="Times New Roman" w:hAnsi="Times New Roman" w:cs="Times New Roman"/>
          <w:sz w:val="20"/>
          <w:szCs w:val="24"/>
        </w:rPr>
        <w:t xml:space="preserve"> Tablo ve şekillerin alındıkları kaynaklar alt kısımda 10 punto ile belirtilmelidir.</w:t>
      </w:r>
    </w:p>
    <w:p w14:paraId="0DA7BB2B" w14:textId="77777777" w:rsidR="00331654" w:rsidRDefault="00331654" w:rsidP="00FB0489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</w:p>
    <w:p w14:paraId="0329D297" w14:textId="694EC350" w:rsidR="00FB0489" w:rsidRPr="00FB0489" w:rsidRDefault="00520AA5" w:rsidP="00FB0489">
      <w:pPr>
        <w:spacing w:before="120" w:after="120" w:line="36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  <w:r w:rsidRPr="00FB0489">
        <w:rPr>
          <w:rFonts w:ascii="Times New Roman" w:hAnsi="Times New Roman" w:cs="Times New Roman"/>
          <w:b/>
          <w:noProof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5146AE" wp14:editId="3811597A">
                <wp:simplePos x="0" y="0"/>
                <wp:positionH relativeFrom="column">
                  <wp:posOffset>1186180</wp:posOffset>
                </wp:positionH>
                <wp:positionV relativeFrom="paragraph">
                  <wp:posOffset>363855</wp:posOffset>
                </wp:positionV>
                <wp:extent cx="3084195" cy="2533650"/>
                <wp:effectExtent l="76200" t="0" r="0" b="0"/>
                <wp:wrapTopAndBottom/>
                <wp:docPr id="3" name="Gr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84195" cy="2533650"/>
                          <a:chOff x="0" y="47625"/>
                          <a:chExt cx="4429125" cy="3638550"/>
                        </a:xfrm>
                      </wpg:grpSpPr>
                      <wpg:grpSp>
                        <wpg:cNvPr id="51" name="Grup 51"/>
                        <wpg:cNvGrpSpPr/>
                        <wpg:grpSpPr>
                          <a:xfrm>
                            <a:off x="0" y="47625"/>
                            <a:ext cx="4429125" cy="3638550"/>
                            <a:chOff x="0" y="47625"/>
                            <a:chExt cx="4429125" cy="3638550"/>
                          </a:xfrm>
                        </wpg:grpSpPr>
                        <wpg:grpSp>
                          <wpg:cNvPr id="47" name="Grup 47"/>
                          <wpg:cNvGrpSpPr/>
                          <wpg:grpSpPr>
                            <a:xfrm>
                              <a:off x="0" y="47625"/>
                              <a:ext cx="4429125" cy="3460724"/>
                              <a:chOff x="0" y="47625"/>
                              <a:chExt cx="4429125" cy="3460724"/>
                            </a:xfrm>
                          </wpg:grpSpPr>
                          <wpg:grpSp>
                            <wpg:cNvPr id="37" name="Grup 37"/>
                            <wpg:cNvGrpSpPr/>
                            <wpg:grpSpPr>
                              <a:xfrm>
                                <a:off x="0" y="47625"/>
                                <a:ext cx="4429125" cy="3460724"/>
                                <a:chOff x="0" y="47625"/>
                                <a:chExt cx="4429125" cy="3460724"/>
                              </a:xfrm>
                            </wpg:grpSpPr>
                            <wpg:grpSp>
                              <wpg:cNvPr id="35" name="Grup 35"/>
                              <wpg:cNvGrpSpPr/>
                              <wpg:grpSpPr>
                                <a:xfrm>
                                  <a:off x="0" y="47625"/>
                                  <a:ext cx="4429125" cy="3460724"/>
                                  <a:chOff x="47625" y="9525"/>
                                  <a:chExt cx="4429125" cy="3460724"/>
                                </a:xfrm>
                              </wpg:grpSpPr>
                              <wpg:grpSp>
                                <wpg:cNvPr id="17" name="Grup 17"/>
                                <wpg:cNvGrpSpPr/>
                                <wpg:grpSpPr>
                                  <a:xfrm>
                                    <a:off x="314325" y="123825"/>
                                    <a:ext cx="4038600" cy="2876550"/>
                                    <a:chOff x="0" y="0"/>
                                    <a:chExt cx="4038600" cy="2876550"/>
                                  </a:xfrm>
                                </wpg:grpSpPr>
                                <wpg:grpSp>
                                  <wpg:cNvPr id="11" name="Grup 11"/>
                                  <wpg:cNvGrpSpPr/>
                                  <wpg:grpSpPr>
                                    <a:xfrm>
                                      <a:off x="0" y="0"/>
                                      <a:ext cx="4038600" cy="2876550"/>
                                      <a:chOff x="0" y="0"/>
                                      <a:chExt cx="4038600" cy="2876550"/>
                                    </a:xfrm>
                                  </wpg:grpSpPr>
                                  <wpg:grpSp>
                                    <wpg:cNvPr id="6" name="Grup 6"/>
                                    <wpg:cNvGrpSpPr/>
                                    <wpg:grpSpPr>
                                      <a:xfrm>
                                        <a:off x="0" y="0"/>
                                        <a:ext cx="4038600" cy="2876550"/>
                                        <a:chOff x="0" y="0"/>
                                        <a:chExt cx="3969367" cy="2657475"/>
                                      </a:xfrm>
                                    </wpg:grpSpPr>
                                    <wps:wsp>
                                      <wps:cNvPr id="4" name="Düz Ok Bağlayıcısı 4"/>
                                      <wps:cNvCnPr/>
                                      <wps:spPr>
                                        <a:xfrm flipV="1">
                                          <a:off x="0" y="0"/>
                                          <a:ext cx="0" cy="2657475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  <wps:wsp>
                                      <wps:cNvPr id="5" name="Düz Ok Bağlayıcısı 5"/>
                                      <wps:cNvCnPr/>
                                      <wps:spPr>
                                        <a:xfrm>
                                          <a:off x="0" y="2657475"/>
                                          <a:ext cx="3969367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19050">
                                          <a:solidFill>
                                            <a:schemeClr val="tx1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8" name="Düz Bağlayıcı 8"/>
                                    <wps:cNvCnPr/>
                                    <wps:spPr>
                                      <a:xfrm flipV="1">
                                        <a:off x="685800" y="523875"/>
                                        <a:ext cx="2190750" cy="1628775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9" name="Düz Bağlayıcı 9"/>
                                    <wps:cNvCnPr/>
                                    <wps:spPr>
                                      <a:xfrm flipH="1" flipV="1">
                                        <a:off x="504825" y="895350"/>
                                        <a:ext cx="2609850" cy="1600200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  <wps:wsp>
                                    <wps:cNvPr id="10" name="Düz Bağlayıcı 10"/>
                                    <wps:cNvCnPr/>
                                    <wps:spPr>
                                      <a:xfrm flipH="1" flipV="1">
                                        <a:off x="762001" y="190501"/>
                                        <a:ext cx="2609849" cy="1600199"/>
                                      </a:xfrm>
                                      <a:prstGeom prst="line">
                                        <a:avLst/>
                                      </a:prstGeom>
                                      <a:ln w="19050">
                                        <a:solidFill>
                                          <a:schemeClr val="tx1"/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1514475" y="1524000"/>
                                      <a:ext cx="0" cy="1352550"/>
                                    </a:xfrm>
                                    <a:prstGeom prst="line">
                                      <a:avLst/>
                                    </a:prstGeom>
                                    <a:ln w="15875">
                                      <a:solidFill>
                                        <a:schemeClr val="bg2">
                                          <a:lumMod val="75000"/>
                                        </a:schemeClr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3" name="Düz Bağlayıcı 13"/>
                                  <wps:cNvCnPr/>
                                  <wps:spPr>
                                    <a:xfrm>
                                      <a:off x="2162175" y="1057275"/>
                                      <a:ext cx="0" cy="1819275"/>
                                    </a:xfrm>
                                    <a:prstGeom prst="line">
                                      <a:avLst/>
                                    </a:prstGeom>
                                    <a:ln w="15875">
                                      <a:solidFill>
                                        <a:schemeClr val="bg2">
                                          <a:lumMod val="75000"/>
                                        </a:schemeClr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4" name="Düz Bağlayıcı 14"/>
                                  <wps:cNvCnPr>
                                    <a:stCxn id="217" idx="2"/>
                                  </wps:cNvCnPr>
                                  <wps:spPr>
                                    <a:xfrm flipH="1">
                                      <a:off x="3" y="1524000"/>
                                      <a:ext cx="1690684" cy="0"/>
                                    </a:xfrm>
                                    <a:prstGeom prst="line">
                                      <a:avLst/>
                                    </a:prstGeom>
                                    <a:ln w="15875">
                                      <a:solidFill>
                                        <a:schemeClr val="bg2">
                                          <a:lumMod val="75000"/>
                                        </a:schemeClr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5" name="Düz Bağlayıcı 15"/>
                                  <wps:cNvCnPr/>
                                  <wps:spPr>
                                    <a:xfrm flipH="1">
                                      <a:off x="0" y="1047750"/>
                                      <a:ext cx="2166938" cy="0"/>
                                    </a:xfrm>
                                    <a:prstGeom prst="line">
                                      <a:avLst/>
                                    </a:prstGeom>
                                    <a:ln w="15875">
                                      <a:solidFill>
                                        <a:schemeClr val="bg2">
                                          <a:lumMod val="75000"/>
                                        </a:schemeClr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16" name="Düz Bağlayıcı 16"/>
                                  <wps:cNvCnPr/>
                                  <wps:spPr>
                                    <a:xfrm>
                                      <a:off x="752475" y="1057275"/>
                                      <a:ext cx="0" cy="1819275"/>
                                    </a:xfrm>
                                    <a:prstGeom prst="line">
                                      <a:avLst/>
                                    </a:prstGeom>
                                    <a:ln w="15875">
                                      <a:solidFill>
                                        <a:schemeClr val="bg2">
                                          <a:lumMod val="75000"/>
                                        </a:schemeClr>
                                      </a:solidFill>
                                      <a:prstDash val="dash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g:grpSp>
                                <wpg:cNvPr id="34" name="Grup 34"/>
                                <wpg:cNvGrpSpPr/>
                                <wpg:grpSpPr>
                                  <a:xfrm>
                                    <a:off x="47625" y="9525"/>
                                    <a:ext cx="4429125" cy="3460724"/>
                                    <a:chOff x="47625" y="9525"/>
                                    <a:chExt cx="4429125" cy="3460724"/>
                                  </a:xfrm>
                                </wpg:grpSpPr>
                                <wps:wsp>
                                  <wps:cNvPr id="217" name="Metin Kutusu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666875" y="1266342"/>
                                      <a:ext cx="676275" cy="3814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E6255F1" w14:textId="77777777" w:rsidR="00FB0489" w:rsidRPr="003E5905" w:rsidRDefault="00FB0489" w:rsidP="00FB0489">
                                        <w:pPr>
                                          <w:spacing w:after="120"/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</w:pPr>
                                        <w:r w:rsidRPr="003E5905">
                                          <w:rPr>
                                            <w:sz w:val="18"/>
                                          </w:rPr>
                                          <w:t>A</w:t>
                                        </w:r>
                                        <w:r w:rsidRPr="003E5905"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8" name="Metin Kutusu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343148" y="790574"/>
                                      <a:ext cx="419099" cy="3905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C7D28EC" w14:textId="77777777" w:rsidR="00FB0489" w:rsidRPr="003E5905" w:rsidRDefault="00FB0489" w:rsidP="00FB0489">
                                        <w:pPr>
                                          <w:spacing w:after="120"/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</w:pPr>
                                        <w:r w:rsidRPr="003E5905">
                                          <w:rPr>
                                            <w:sz w:val="18"/>
                                          </w:rPr>
                                          <w:t>A</w:t>
                                        </w:r>
                                        <w:r w:rsidRPr="003E5905"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19" name="Metin Kutusu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33450" y="790576"/>
                                      <a:ext cx="577783" cy="475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AD1FECF" w14:textId="77777777" w:rsidR="00FB0489" w:rsidRPr="003E5905" w:rsidRDefault="00FB0489" w:rsidP="00FB0489">
                                        <w:pPr>
                                          <w:spacing w:after="120"/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</w:pPr>
                                        <w:r w:rsidRPr="003E5905">
                                          <w:rPr>
                                            <w:sz w:val="18"/>
                                          </w:rPr>
                                          <w:t>A</w:t>
                                        </w:r>
                                        <w:r w:rsidRPr="003E5905"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0" name="Metin Kutusu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7452" y="9525"/>
                                      <a:ext cx="257175" cy="285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332628D8" w14:textId="77777777" w:rsidR="00FB0489" w:rsidRPr="003E5905" w:rsidRDefault="00FB0489" w:rsidP="00FB0489">
                                        <w:pPr>
                                          <w:spacing w:after="120"/>
                                          <w:rPr>
                                            <w:sz w:val="18"/>
                                          </w:rPr>
                                        </w:pPr>
                                        <w:proofErr w:type="gramStart"/>
                                        <w:r w:rsidRPr="003E5905">
                                          <w:rPr>
                                            <w:sz w:val="18"/>
                                          </w:rPr>
                                          <w:t>i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3" name="Metin Kutusu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57150" y="1019176"/>
                                      <a:ext cx="425923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D53685F" w14:textId="77777777" w:rsidR="00FB0489" w:rsidRPr="003E5905" w:rsidRDefault="00FB0489" w:rsidP="00FB0489">
                                        <w:pPr>
                                          <w:spacing w:after="120"/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</w:pPr>
                                        <w:r w:rsidRPr="003E5905">
                                          <w:rPr>
                                            <w:sz w:val="18"/>
                                          </w:rPr>
                                          <w:t>İ</w:t>
                                        </w:r>
                                        <w:r w:rsidRPr="003E5905"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4" name="Metin Kutusu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7625" y="1495425"/>
                                      <a:ext cx="435448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B68B524" w14:textId="77777777" w:rsidR="00FB0489" w:rsidRPr="003E5905" w:rsidRDefault="00FB0489" w:rsidP="00FB0489">
                                        <w:pPr>
                                          <w:spacing w:after="120"/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</w:pPr>
                                        <w:r w:rsidRPr="003E5905">
                                          <w:rPr>
                                            <w:sz w:val="18"/>
                                          </w:rPr>
                                          <w:t>İ</w:t>
                                        </w:r>
                                        <w:r w:rsidRPr="003E5905"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5" name="Metin Kutusu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914399" y="3000375"/>
                                      <a:ext cx="596833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77F0237" w14:textId="77777777" w:rsidR="00FB0489" w:rsidRPr="003E5905" w:rsidRDefault="00FB0489" w:rsidP="00FB0489">
                                        <w:pPr>
                                          <w:spacing w:after="120"/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</w:pPr>
                                        <w:r w:rsidRPr="003E5905">
                                          <w:rPr>
                                            <w:sz w:val="18"/>
                                          </w:rPr>
                                          <w:t>Q</w:t>
                                        </w:r>
                                        <w:r w:rsidRPr="003E5905"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  <w:t>3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6" name="Metin Kutusu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1666875" y="3000375"/>
                                      <a:ext cx="446664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A8BBEC8" w14:textId="77777777" w:rsidR="00FB0489" w:rsidRPr="003E5905" w:rsidRDefault="00FB0489" w:rsidP="00FB0489">
                                        <w:pPr>
                                          <w:spacing w:after="120"/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</w:pPr>
                                        <w:r w:rsidRPr="003E5905">
                                          <w:rPr>
                                            <w:sz w:val="18"/>
                                          </w:rPr>
                                          <w:t>Q</w:t>
                                        </w:r>
                                        <w:r w:rsidRPr="003E5905"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  <w:t>1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7" name="Metin Kutusu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343148" y="3000373"/>
                                      <a:ext cx="494906" cy="4698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385FA9F" w14:textId="77777777" w:rsidR="00FB0489" w:rsidRPr="003E5905" w:rsidRDefault="00FB0489" w:rsidP="00FB0489">
                                        <w:pPr>
                                          <w:spacing w:after="120"/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</w:pPr>
                                        <w:r w:rsidRPr="003E5905">
                                          <w:rPr>
                                            <w:sz w:val="18"/>
                                          </w:rPr>
                                          <w:t>Q</w:t>
                                        </w:r>
                                        <w:r w:rsidRPr="003E5905"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8" name="Metin Kutusu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438524" y="2505073"/>
                                      <a:ext cx="589568" cy="428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9D74BED" w14:textId="77777777" w:rsidR="00FB0489" w:rsidRPr="003E5905" w:rsidRDefault="00FB0489" w:rsidP="00FB0489">
                                        <w:pPr>
                                          <w:spacing w:after="120"/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</w:pPr>
                                        <w:proofErr w:type="spellStart"/>
                                        <w:r w:rsidRPr="003E5905">
                                          <w:rPr>
                                            <w:sz w:val="18"/>
                                          </w:rPr>
                                          <w:t>D</w:t>
                                        </w:r>
                                        <w:r w:rsidRPr="003E5905"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  <w:t>p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29" name="Metin Kutusu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57600" y="1771649"/>
                                      <a:ext cx="819150" cy="4476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7088240" w14:textId="77777777" w:rsidR="00FB0489" w:rsidRPr="003E5905" w:rsidRDefault="00FB0489" w:rsidP="00FB0489">
                                        <w:pPr>
                                          <w:spacing w:after="120"/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</w:pPr>
                                        <w:proofErr w:type="spellStart"/>
                                        <w:r w:rsidRPr="003E5905">
                                          <w:rPr>
                                            <w:sz w:val="18"/>
                                          </w:rPr>
                                          <w:t>D</w:t>
                                        </w:r>
                                        <w:r w:rsidRPr="003E5905"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  <w:t>p</w:t>
                                        </w:r>
                                        <w:proofErr w:type="spellEnd"/>
                                        <w:r w:rsidRPr="003E5905"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  <w:t xml:space="preserve"> </w:t>
                                        </w:r>
                                        <w:r w:rsidRPr="003E5905">
                                          <w:rPr>
                                            <w:sz w:val="18"/>
                                          </w:rPr>
                                          <w:t>+</w:t>
                                        </w:r>
                                        <w:r w:rsidRPr="003E5905"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  <w:t xml:space="preserve"> </w:t>
                                        </w:r>
                                        <w:r w:rsidRPr="003E5905">
                                          <w:rPr>
                                            <w:sz w:val="18"/>
                                          </w:rPr>
                                          <w:t>D</w:t>
                                        </w:r>
                                        <w:r w:rsidRPr="003E5905"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  <w:t>g</w:t>
                                        </w:r>
                                      </w:p>
                                      <w:p w14:paraId="7C79C5C3" w14:textId="77777777" w:rsidR="00FB0489" w:rsidRPr="003E5905" w:rsidRDefault="00FB0489" w:rsidP="00FB0489">
                                        <w:pPr>
                                          <w:spacing w:after="120"/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s:wsp>
                                  <wps:cNvPr id="30" name="Metin Kutusu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143250" y="438150"/>
                                      <a:ext cx="419100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7C01E28" w14:textId="77777777" w:rsidR="00FB0489" w:rsidRPr="003E5905" w:rsidRDefault="00FB0489" w:rsidP="00FB0489">
                                        <w:pPr>
                                          <w:spacing w:after="120"/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</w:pPr>
                                        <w:proofErr w:type="spellStart"/>
                                        <w:r w:rsidRPr="003E5905">
                                          <w:rPr>
                                            <w:sz w:val="18"/>
                                          </w:rPr>
                                          <w:t>S</w:t>
                                        </w:r>
                                        <w:r w:rsidRPr="003E5905">
                                          <w:rPr>
                                            <w:sz w:val="18"/>
                                            <w:vertAlign w:val="subscript"/>
                                          </w:rPr>
                                          <w:t>m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6" name="Metin Kutusu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200525" y="2971800"/>
                                  <a:ext cx="228600" cy="352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17909E" w14:textId="77777777" w:rsidR="00FB0489" w:rsidRPr="003E5905" w:rsidRDefault="00FB0489" w:rsidP="00FB0489">
                                    <w:pPr>
                                      <w:spacing w:after="120"/>
                                      <w:rPr>
                                        <w:sz w:val="18"/>
                                        <w:vertAlign w:val="subscript"/>
                                      </w:rPr>
                                    </w:pPr>
                                    <w:r w:rsidRPr="003E5905">
                                      <w:rPr>
                                        <w:sz w:val="18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46" name="Grup 46"/>
                            <wpg:cNvGrpSpPr/>
                            <wpg:grpSpPr>
                              <a:xfrm>
                                <a:off x="9525" y="1209675"/>
                                <a:ext cx="3228975" cy="2079369"/>
                                <a:chOff x="0" y="0"/>
                                <a:chExt cx="3228975" cy="2079369"/>
                              </a:xfrm>
                            </wpg:grpSpPr>
                            <wps:wsp>
                              <wps:cNvPr id="38" name="Eğri Bağlayıcı 38"/>
                              <wps:cNvCnPr/>
                              <wps:spPr>
                                <a:xfrm flipV="1">
                                  <a:off x="0" y="0"/>
                                  <a:ext cx="59690" cy="476250"/>
                                </a:xfrm>
                                <a:prstGeom prst="curvedConnector3">
                                  <a:avLst>
                                    <a:gd name="adj1" fmla="val -142567"/>
                                  </a:avLst>
                                </a:prstGeom>
                                <a:ln w="1270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Düz Ok Bağlayıcısı 43"/>
                              <wps:cNvCnPr/>
                              <wps:spPr>
                                <a:xfrm flipH="1">
                                  <a:off x="1139308" y="2079369"/>
                                  <a:ext cx="571499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4" name="Düz Ok Bağlayıcısı 44"/>
                              <wps:cNvCnPr/>
                              <wps:spPr>
                                <a:xfrm flipV="1">
                                  <a:off x="2876550" y="600075"/>
                                  <a:ext cx="352425" cy="447675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bg1">
                                      <a:lumMod val="50000"/>
                                    </a:schemeClr>
                                  </a:solidFill>
                                  <a:prstDash val="dash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  <wps:wsp>
                          <wps:cNvPr id="50" name="Metin Kutusu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2976" y="3257550"/>
                              <a:ext cx="1258524" cy="4286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BC7619B" w14:textId="77777777" w:rsidR="00FB0489" w:rsidRPr="003E5905" w:rsidRDefault="00FB0489" w:rsidP="00FB0489">
                                <w:pPr>
                                  <w:spacing w:after="120"/>
                                  <w:rPr>
                                    <w:sz w:val="18"/>
                                    <w:vertAlign w:val="subscript"/>
                                  </w:rPr>
                                </w:pPr>
                                <w:proofErr w:type="spellStart"/>
                                <w:r w:rsidRPr="003E5905">
                                  <w:rPr>
                                    <w:sz w:val="18"/>
                                  </w:rPr>
                                  <w:t>Crowding</w:t>
                                </w:r>
                                <w:proofErr w:type="spellEnd"/>
                                <w:r w:rsidRPr="003E5905"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 w:rsidRPr="003E5905">
                                  <w:rPr>
                                    <w:sz w:val="18"/>
                                  </w:rPr>
                                  <w:t>Out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" name="Metin Kutusu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4" y="2971801"/>
                            <a:ext cx="36877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12413C" w14:textId="77777777" w:rsidR="00FB0489" w:rsidRPr="003E5905" w:rsidRDefault="00FB0489" w:rsidP="00FB0489">
                              <w:pPr>
                                <w:spacing w:after="120"/>
                                <w:rPr>
                                  <w:sz w:val="18"/>
                                </w:rPr>
                              </w:pPr>
                              <w:r w:rsidRPr="003E5905"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5146AE" id="Grup 3" o:spid="_x0000_s1026" style="position:absolute;left:0;text-align:left;margin-left:93.4pt;margin-top:28.65pt;width:242.85pt;height:199.5pt;z-index:251659264;mso-width-relative:margin;mso-height-relative:margin" coordorigin=",476" coordsize="44291,3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">
                <v:group id="Grup 51" o:spid="_x0000_s1027" style="position:absolute;top:476;width:44291;height:36385" coordorigin=",476" coordsize="44291,3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group id="Grup 47" o:spid="_x0000_s1028" style="position:absolute;top:476;width:44291;height:34607" coordorigin=",476" coordsize="44291,34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group id="Grup 37" o:spid="_x0000_s1029" style="position:absolute;top:476;width:44291;height:34607" coordorigin=",476" coordsize="44291,34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  <v:group id="Grup 35" o:spid="_x0000_s1030" style="position:absolute;top:476;width:44291;height:34607" coordorigin="476,95" coordsize="44291,34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group id="Grup 17" o:spid="_x0000_s1031" style="position:absolute;left:3143;top:1238;width:40386;height:28765" coordsize="40386,2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<v:group id="Grup 11" o:spid="_x0000_s1032" style="position:absolute;width:40386;height:28765" coordsize="40386,2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  <v:group id="Grup 6" o:spid="_x0000_s1033" style="position:absolute;width:40386;height:28765" coordsize="39693,26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      <v:shapetype id="_x0000_t32" coordsize="21600,21600" o:spt="32" o:oned="t" path="m,l21600,21600e" filled="f">
                                <v:path arrowok="t" fillok="f" o:connecttype="none"/>
                                <o:lock v:ext="edit" shapetype="t"/>
                              </v:shapetype>
                              <v:shape id="Düz Ok Bağlayıcısı 4" o:spid="_x0000_s1034" type="#_x0000_t32" style="position:absolute;width:0;height:2657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" strokecolor="black [3213]" strokeweight="1.5pt">
                                <v:stroke endarrow="block" joinstyle="miter"/>
                              </v:shape>
                              <v:shape id="Düz Ok Bağlayıcısı 5" o:spid="_x0000_s1035" type="#_x0000_t32" style="position:absolute;top:26574;width:3969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" strokecolor="black [3213]" strokeweight="1.5pt">
                                <v:stroke endarrow="block" joinstyle="miter"/>
                              </v:shape>
                            </v:group>
                            <v:line id="Düz Bağlayıcı 8" o:spid="_x0000_s1036" style="position:absolute;flip:y;visibility:visible;mso-wrap-style:square" from="6858,5238" to="28765,21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" strokecolor="black [3213]" strokeweight="1.5pt">
                              <v:stroke joinstyle="miter"/>
                            </v:line>
                            <v:line id="Düz Bağlayıcı 9" o:spid="_x0000_s1037" style="position:absolute;flip:x y;visibility:visible;mso-wrap-style:square" from="5048,8953" to="31146,24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" strokecolor="black [3213]" strokeweight="1.5pt">
                              <v:stroke joinstyle="miter"/>
                            </v:line>
                            <v:line id="Düz Bağlayıcı 10" o:spid="_x0000_s1038" style="position:absolute;flip:x y;visibility:visible;mso-wrap-style:square" from="7620,1905" to="33718,17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" strokecolor="black [3213]" strokeweight="1.5pt">
                              <v:stroke joinstyle="miter"/>
                            </v:line>
                          </v:group>
                          <v:line id="Düz Bağlayıcı 12" o:spid="_x0000_s1039" style="position:absolute;visibility:visible;mso-wrap-style:square" from="15144,15240" to="15144,28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" strokecolor="#aeaaaa [2414]" strokeweight="1.25pt">
                            <v:stroke dashstyle="dash" joinstyle="miter"/>
                          </v:line>
                          <v:line id="Düz Bağlayıcı 13" o:spid="_x0000_s1040" style="position:absolute;visibility:visible;mso-wrap-style:square" from="21621,10572" to="21621,28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" strokecolor="#aeaaaa [2414]" strokeweight="1.25pt">
                            <v:stroke dashstyle="dash" joinstyle="miter"/>
                          </v:line>
                          <v:line id="Düz Bağlayıcı 14" o:spid="_x0000_s1041" style="position:absolute;flip:x;visibility:visible;mso-wrap-style:square" from="0,15240" to="16906,15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" strokecolor="#aeaaaa [2414]" strokeweight="1.25pt">
                            <v:stroke dashstyle="dash" joinstyle="miter"/>
                          </v:line>
                          <v:line id="Düz Bağlayıcı 15" o:spid="_x0000_s1042" style="position:absolute;flip:x;visibility:visible;mso-wrap-style:square" from="0,10477" to="21669,10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" strokecolor="#aeaaaa [2414]" strokeweight="1.25pt">
                            <v:stroke dashstyle="dash" joinstyle="miter"/>
                          </v:line>
                          <v:line id="Düz Bağlayıcı 16" o:spid="_x0000_s1043" style="position:absolute;visibility:visible;mso-wrap-style:square" from="7524,10572" to="7524,28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" strokecolor="#aeaaaa [2414]" strokeweight="1.25pt">
                            <v:stroke dashstyle="dash" joinstyle="miter"/>
                          </v:line>
                        </v:group>
                        <v:group id="Grup 34" o:spid="_x0000_s1044" style="position:absolute;left:476;top:95;width:44291;height:34607" coordorigin="476,95" coordsize="44291,34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Metin Kutusu 2" o:spid="_x0000_s1045" type="#_x0000_t202" style="position:absolute;left:16668;top:12663;width:6763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      <v:textbox>
                              <w:txbxContent>
                                <w:p w14:paraId="1E6255F1" w14:textId="77777777" w:rsidR="00FB0489" w:rsidRPr="003E5905" w:rsidRDefault="00FB0489" w:rsidP="00FB0489">
                                  <w:pPr>
                                    <w:spacing w:after="120"/>
                                    <w:rPr>
                                      <w:sz w:val="18"/>
                                      <w:vertAlign w:val="subscript"/>
                                    </w:rPr>
                                  </w:pPr>
                                  <w:r w:rsidRPr="003E5905">
                                    <w:rPr>
                                      <w:sz w:val="18"/>
                                    </w:rPr>
                                    <w:t>A</w:t>
                                  </w:r>
                                  <w:r w:rsidRPr="003E5905">
                                    <w:rPr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Metin Kutusu 2" o:spid="_x0000_s1046" type="#_x0000_t202" style="position:absolute;left:23431;top:7905;width:4191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    <v:textbox>
                              <w:txbxContent>
                                <w:p w14:paraId="1C7D28EC" w14:textId="77777777" w:rsidR="00FB0489" w:rsidRPr="003E5905" w:rsidRDefault="00FB0489" w:rsidP="00FB0489">
                                  <w:pPr>
                                    <w:spacing w:after="120"/>
                                    <w:rPr>
                                      <w:sz w:val="18"/>
                                      <w:vertAlign w:val="subscript"/>
                                    </w:rPr>
                                  </w:pPr>
                                  <w:r w:rsidRPr="003E5905">
                                    <w:rPr>
                                      <w:sz w:val="18"/>
                                    </w:rPr>
                                    <w:t>A</w:t>
                                  </w:r>
                                  <w:r w:rsidRPr="003E5905">
                                    <w:rPr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Metin Kutusu 2" o:spid="_x0000_s1047" type="#_x0000_t202" style="position:absolute;left:9334;top:7905;width:5778;height:4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    <v:textbox>
                              <w:txbxContent>
                                <w:p w14:paraId="3AD1FECF" w14:textId="77777777" w:rsidR="00FB0489" w:rsidRPr="003E5905" w:rsidRDefault="00FB0489" w:rsidP="00FB0489">
                                  <w:pPr>
                                    <w:spacing w:after="120"/>
                                    <w:rPr>
                                      <w:sz w:val="18"/>
                                      <w:vertAlign w:val="subscript"/>
                                    </w:rPr>
                                  </w:pPr>
                                  <w:r w:rsidRPr="003E5905">
                                    <w:rPr>
                                      <w:sz w:val="18"/>
                                    </w:rPr>
                                    <w:t>A</w:t>
                                  </w:r>
                                  <w:r w:rsidRPr="003E5905">
                                    <w:rPr>
                                      <w:sz w:val="18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Metin Kutusu 2" o:spid="_x0000_s1048" type="#_x0000_t202" style="position:absolute;left:674;top:95;width:2572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      <v:textbox>
                              <w:txbxContent>
                                <w:p w14:paraId="332628D8" w14:textId="77777777" w:rsidR="00FB0489" w:rsidRPr="003E5905" w:rsidRDefault="00FB0489" w:rsidP="00FB0489">
                                  <w:pPr>
                                    <w:spacing w:after="120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 w:rsidRPr="003E5905">
                                    <w:rPr>
                                      <w:sz w:val="18"/>
                                    </w:rPr>
                                    <w:t>i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Metin Kutusu 2" o:spid="_x0000_s1049" type="#_x0000_t202" style="position:absolute;left:571;top:10191;width:4259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    <v:textbox>
                              <w:txbxContent>
                                <w:p w14:paraId="5D53685F" w14:textId="77777777" w:rsidR="00FB0489" w:rsidRPr="003E5905" w:rsidRDefault="00FB0489" w:rsidP="00FB0489">
                                  <w:pPr>
                                    <w:spacing w:after="120"/>
                                    <w:rPr>
                                      <w:sz w:val="18"/>
                                      <w:vertAlign w:val="subscript"/>
                                    </w:rPr>
                                  </w:pPr>
                                  <w:r w:rsidRPr="003E5905">
                                    <w:rPr>
                                      <w:sz w:val="18"/>
                                    </w:rPr>
                                    <w:t>İ</w:t>
                                  </w:r>
                                  <w:r w:rsidRPr="003E5905">
                                    <w:rPr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Metin Kutusu 2" o:spid="_x0000_s1050" type="#_x0000_t202" style="position:absolute;left:476;top:14954;width:4354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    <v:textbox>
                              <w:txbxContent>
                                <w:p w14:paraId="6B68B524" w14:textId="77777777" w:rsidR="00FB0489" w:rsidRPr="003E5905" w:rsidRDefault="00FB0489" w:rsidP="00FB0489">
                                  <w:pPr>
                                    <w:spacing w:after="120"/>
                                    <w:rPr>
                                      <w:sz w:val="18"/>
                                      <w:vertAlign w:val="subscript"/>
                                    </w:rPr>
                                  </w:pPr>
                                  <w:r w:rsidRPr="003E5905">
                                    <w:rPr>
                                      <w:sz w:val="18"/>
                                    </w:rPr>
                                    <w:t>İ</w:t>
                                  </w:r>
                                  <w:r w:rsidRPr="003E5905">
                                    <w:rPr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Metin Kutusu 2" o:spid="_x0000_s1051" type="#_x0000_t202" style="position:absolute;left:9143;top:30003;width:5969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        <v:textbox>
                              <w:txbxContent>
                                <w:p w14:paraId="577F0237" w14:textId="77777777" w:rsidR="00FB0489" w:rsidRPr="003E5905" w:rsidRDefault="00FB0489" w:rsidP="00FB0489">
                                  <w:pPr>
                                    <w:spacing w:after="120"/>
                                    <w:rPr>
                                      <w:sz w:val="18"/>
                                      <w:vertAlign w:val="subscript"/>
                                    </w:rPr>
                                  </w:pPr>
                                  <w:r w:rsidRPr="003E5905">
                                    <w:rPr>
                                      <w:sz w:val="18"/>
                                    </w:rPr>
                                    <w:t>Q</w:t>
                                  </w:r>
                                  <w:r w:rsidRPr="003E5905">
                                    <w:rPr>
                                      <w:sz w:val="18"/>
                                      <w:vertAlign w:val="subscript"/>
                                    </w:rP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Metin Kutusu 2" o:spid="_x0000_s1052" type="#_x0000_t202" style="position:absolute;left:16668;top:30003;width:4467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    <v:textbox>
                              <w:txbxContent>
                                <w:p w14:paraId="0A8BBEC8" w14:textId="77777777" w:rsidR="00FB0489" w:rsidRPr="003E5905" w:rsidRDefault="00FB0489" w:rsidP="00FB0489">
                                  <w:pPr>
                                    <w:spacing w:after="120"/>
                                    <w:rPr>
                                      <w:sz w:val="18"/>
                                      <w:vertAlign w:val="subscript"/>
                                    </w:rPr>
                                  </w:pPr>
                                  <w:r w:rsidRPr="003E5905">
                                    <w:rPr>
                                      <w:sz w:val="18"/>
                                    </w:rPr>
                                    <w:t>Q</w:t>
                                  </w:r>
                                  <w:r w:rsidRPr="003E5905">
                                    <w:rPr>
                                      <w:sz w:val="18"/>
                                      <w:vertAlign w:val="subscript"/>
                                    </w:rP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Metin Kutusu 2" o:spid="_x0000_s1053" type="#_x0000_t202" style="position:absolute;left:23431;top:30003;width:4949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    <v:textbox>
                              <w:txbxContent>
                                <w:p w14:paraId="0385FA9F" w14:textId="77777777" w:rsidR="00FB0489" w:rsidRPr="003E5905" w:rsidRDefault="00FB0489" w:rsidP="00FB0489">
                                  <w:pPr>
                                    <w:spacing w:after="120"/>
                                    <w:rPr>
                                      <w:sz w:val="18"/>
                                      <w:vertAlign w:val="subscript"/>
                                    </w:rPr>
                                  </w:pPr>
                                  <w:r w:rsidRPr="003E5905">
                                    <w:rPr>
                                      <w:sz w:val="18"/>
                                    </w:rPr>
                                    <w:t>Q</w:t>
                                  </w:r>
                                  <w:r w:rsidRPr="003E5905">
                                    <w:rPr>
                                      <w:sz w:val="18"/>
                                      <w:vertAlign w:val="subscript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shape id="Metin Kutusu 2" o:spid="_x0000_s1054" type="#_x0000_t202" style="position:absolute;left:34385;top:25050;width:5895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    <v:textbox>
                              <w:txbxContent>
                                <w:p w14:paraId="19D74BED" w14:textId="77777777" w:rsidR="00FB0489" w:rsidRPr="003E5905" w:rsidRDefault="00FB0489" w:rsidP="00FB0489">
                                  <w:pPr>
                                    <w:spacing w:after="120"/>
                                    <w:rPr>
                                      <w:sz w:val="18"/>
                                      <w:vertAlign w:val="subscript"/>
                                    </w:rPr>
                                  </w:pPr>
                                  <w:proofErr w:type="spellStart"/>
                                  <w:r w:rsidRPr="003E5905">
                                    <w:rPr>
                                      <w:sz w:val="18"/>
                                    </w:rPr>
                                    <w:t>D</w:t>
                                  </w:r>
                                  <w:r w:rsidRPr="003E5905">
                                    <w:rPr>
                                      <w:sz w:val="18"/>
                                      <w:vertAlign w:val="subscript"/>
                                    </w:rPr>
                                    <w:t>p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Metin Kutusu 2" o:spid="_x0000_s1055" type="#_x0000_t202" style="position:absolute;left:36576;top:17716;width:8191;height:4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    <v:textbox>
                              <w:txbxContent>
                                <w:p w14:paraId="57088240" w14:textId="77777777" w:rsidR="00FB0489" w:rsidRPr="003E5905" w:rsidRDefault="00FB0489" w:rsidP="00FB0489">
                                  <w:pPr>
                                    <w:spacing w:after="120"/>
                                    <w:rPr>
                                      <w:sz w:val="18"/>
                                      <w:vertAlign w:val="subscript"/>
                                    </w:rPr>
                                  </w:pPr>
                                  <w:proofErr w:type="spellStart"/>
                                  <w:r w:rsidRPr="003E5905">
                                    <w:rPr>
                                      <w:sz w:val="18"/>
                                    </w:rPr>
                                    <w:t>D</w:t>
                                  </w:r>
                                  <w:r w:rsidRPr="003E5905">
                                    <w:rPr>
                                      <w:sz w:val="18"/>
                                      <w:vertAlign w:val="subscript"/>
                                    </w:rPr>
                                    <w:t>p</w:t>
                                  </w:r>
                                  <w:proofErr w:type="spellEnd"/>
                                  <w:r w:rsidRPr="003E5905">
                                    <w:rPr>
                                      <w:sz w:val="18"/>
                                      <w:vertAlign w:val="subscript"/>
                                    </w:rPr>
                                    <w:t xml:space="preserve"> </w:t>
                                  </w:r>
                                  <w:r w:rsidRPr="003E5905">
                                    <w:rPr>
                                      <w:sz w:val="18"/>
                                    </w:rPr>
                                    <w:t>+</w:t>
                                  </w:r>
                                  <w:r w:rsidRPr="003E5905">
                                    <w:rPr>
                                      <w:sz w:val="18"/>
                                      <w:vertAlign w:val="subscript"/>
                                    </w:rPr>
                                    <w:t xml:space="preserve"> </w:t>
                                  </w:r>
                                  <w:r w:rsidRPr="003E5905">
                                    <w:rPr>
                                      <w:sz w:val="18"/>
                                    </w:rPr>
                                    <w:t>D</w:t>
                                  </w:r>
                                  <w:r w:rsidRPr="003E5905">
                                    <w:rPr>
                                      <w:sz w:val="18"/>
                                      <w:vertAlign w:val="subscript"/>
                                    </w:rPr>
                                    <w:t>g</w:t>
                                  </w:r>
                                </w:p>
                                <w:p w14:paraId="7C79C5C3" w14:textId="77777777" w:rsidR="00FB0489" w:rsidRPr="003E5905" w:rsidRDefault="00FB0489" w:rsidP="00FB0489">
                                  <w:pPr>
                                    <w:spacing w:after="120"/>
                                    <w:rPr>
                                      <w:sz w:val="18"/>
                                      <w:vertAlign w:val="subscript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Metin Kutusu 2" o:spid="_x0000_s1056" type="#_x0000_t202" style="position:absolute;left:31432;top:4381;width:4191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          <v:textbox>
                              <w:txbxContent>
                                <w:p w14:paraId="57C01E28" w14:textId="77777777" w:rsidR="00FB0489" w:rsidRPr="003E5905" w:rsidRDefault="00FB0489" w:rsidP="00FB0489">
                                  <w:pPr>
                                    <w:spacing w:after="120"/>
                                    <w:rPr>
                                      <w:sz w:val="18"/>
                                      <w:vertAlign w:val="subscript"/>
                                    </w:rPr>
                                  </w:pPr>
                                  <w:proofErr w:type="spellStart"/>
                                  <w:r w:rsidRPr="003E5905">
                                    <w:rPr>
                                      <w:sz w:val="18"/>
                                    </w:rPr>
                                    <w:t>S</w:t>
                                  </w:r>
                                  <w:r w:rsidRPr="003E5905">
                                    <w:rPr>
                                      <w:sz w:val="18"/>
                                      <w:vertAlign w:val="subscript"/>
                                    </w:rPr>
                                    <w:t>m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  <v:shape id="Metin Kutusu 2" o:spid="_x0000_s1057" type="#_x0000_t202" style="position:absolute;left:42005;top:29718;width:2286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          <v:textbox>
                          <w:txbxContent>
                            <w:p w14:paraId="5E17909E" w14:textId="77777777" w:rsidR="00FB0489" w:rsidRPr="003E5905" w:rsidRDefault="00FB0489" w:rsidP="00FB0489">
                              <w:pPr>
                                <w:spacing w:after="120"/>
                                <w:rPr>
                                  <w:sz w:val="18"/>
                                  <w:vertAlign w:val="subscript"/>
                                </w:rPr>
                              </w:pPr>
                              <w:r w:rsidRPr="003E5905">
                                <w:rPr>
                                  <w:sz w:val="18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</v:group>
                    <v:group id="Grup 46" o:spid="_x0000_s1058" style="position:absolute;left:95;top:12096;width:32290;height:20794" coordsize="32289,2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<v:shapetype id="_x0000_t38" coordsize="21600,21600" o:spt="38" o:oned="t" path="m,c@0,0@1,5400@1,10800@1,16200@2,21600,21600,21600e" filled="f">
                        <v:formulas>
                          <v:f eqn="mid #0 0"/>
                          <v:f eqn="val #0"/>
                          <v:f eqn="mid #0 2160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Eğri Bağlayıcı 38" o:spid="_x0000_s1059" type="#_x0000_t38" style="position:absolute;width:596;height:4762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" adj="-30794" strokecolor="#7f7f7f [1612]" strokeweight="1pt">
                        <v:stroke dashstyle="dash" endarrow="block" joinstyle="miter"/>
                      </v:shape>
                      <v:shape id="Düz Ok Bağlayıcısı 43" o:spid="_x0000_s1060" type="#_x0000_t32" style="position:absolute;left:11393;top:20793;width:57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" strokecolor="black [3213]" strokeweight="1.5pt">
                        <v:stroke endarrow="block" joinstyle="miter"/>
                      </v:shape>
                      <v:shape id="Düz Ok Bağlayıcısı 44" o:spid="_x0000_s1061" type="#_x0000_t32" style="position:absolute;left:28765;top:6000;width:3524;height:447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" strokecolor="#7f7f7f [1612]" strokeweight="1.5pt">
                        <v:stroke dashstyle="dash" endarrow="block" joinstyle="miter"/>
                      </v:shape>
                    </v:group>
                  </v:group>
                  <v:shape id="Metin Kutusu 2" o:spid="_x0000_s1062" type="#_x0000_t202" style="position:absolute;left:9429;top:32575;width:12586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<v:textbox>
                      <w:txbxContent>
                        <w:p w14:paraId="1BC7619B" w14:textId="77777777" w:rsidR="00FB0489" w:rsidRPr="003E5905" w:rsidRDefault="00FB0489" w:rsidP="00FB0489">
                          <w:pPr>
                            <w:spacing w:after="120"/>
                            <w:rPr>
                              <w:sz w:val="18"/>
                              <w:vertAlign w:val="subscript"/>
                            </w:rPr>
                          </w:pPr>
                          <w:proofErr w:type="spellStart"/>
                          <w:r w:rsidRPr="003E5905">
                            <w:rPr>
                              <w:sz w:val="18"/>
                            </w:rPr>
                            <w:t>Crowding</w:t>
                          </w:r>
                          <w:proofErr w:type="spellEnd"/>
                          <w:r w:rsidRPr="003E5905"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Pr="003E5905">
                            <w:rPr>
                              <w:sz w:val="18"/>
                            </w:rPr>
                            <w:t>Out</w:t>
                          </w:r>
                          <w:proofErr w:type="spellEnd"/>
                        </w:p>
                      </w:txbxContent>
                    </v:textbox>
                  </v:shape>
                </v:group>
                <v:shape id="Metin Kutusu 2" o:spid="_x0000_s1063" type="#_x0000_t202" style="position:absolute;left:666;top:29718;width:3688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2F12413C" w14:textId="77777777" w:rsidR="00FB0489" w:rsidRPr="003E5905" w:rsidRDefault="00FB0489" w:rsidP="00FB0489">
                        <w:pPr>
                          <w:spacing w:after="120"/>
                          <w:rPr>
                            <w:sz w:val="18"/>
                          </w:rPr>
                        </w:pPr>
                        <w:r w:rsidRPr="003E5905"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FB0489" w:rsidRPr="00FB0489">
        <w:rPr>
          <w:rFonts w:ascii="Times New Roman" w:hAnsi="Times New Roman" w:cs="Times New Roman"/>
          <w:b/>
          <w:szCs w:val="24"/>
        </w:rPr>
        <w:t>Şekil 1. Kamu Borç Talebinin Özel Sektör Üzerinde Oluşturduğu Dışlama Etkisi</w:t>
      </w:r>
    </w:p>
    <w:p w14:paraId="76809E07" w14:textId="77777777" w:rsidR="00DF1E94" w:rsidRDefault="00DF1E94" w:rsidP="00181462">
      <w:pPr>
        <w:spacing w:before="120" w:after="120" w:line="360" w:lineRule="auto"/>
        <w:ind w:left="2123" w:firstLine="709"/>
        <w:jc w:val="both"/>
        <w:rPr>
          <w:rFonts w:ascii="Times New Roman" w:hAnsi="Times New Roman" w:cs="Times New Roman"/>
          <w:sz w:val="20"/>
          <w:szCs w:val="24"/>
        </w:rPr>
      </w:pPr>
      <w:r w:rsidRPr="00181462">
        <w:rPr>
          <w:rFonts w:ascii="Times New Roman" w:hAnsi="Times New Roman" w:cs="Times New Roman"/>
          <w:b/>
          <w:sz w:val="20"/>
          <w:szCs w:val="24"/>
        </w:rPr>
        <w:t xml:space="preserve">Kaynak: </w:t>
      </w:r>
      <w:r w:rsidRPr="00181462">
        <w:rPr>
          <w:rFonts w:ascii="Times New Roman" w:hAnsi="Times New Roman" w:cs="Times New Roman"/>
          <w:sz w:val="20"/>
          <w:szCs w:val="24"/>
        </w:rPr>
        <w:t>(</w:t>
      </w:r>
      <w:r w:rsidR="00FB0489">
        <w:rPr>
          <w:rFonts w:ascii="Times New Roman" w:hAnsi="Times New Roman" w:cs="Times New Roman"/>
          <w:sz w:val="20"/>
          <w:szCs w:val="24"/>
        </w:rPr>
        <w:t>Karabulut, 2020: 111</w:t>
      </w:r>
      <w:r w:rsidRPr="00181462">
        <w:rPr>
          <w:rFonts w:ascii="Times New Roman" w:hAnsi="Times New Roman" w:cs="Times New Roman"/>
          <w:sz w:val="20"/>
          <w:szCs w:val="24"/>
        </w:rPr>
        <w:t>)</w:t>
      </w:r>
    </w:p>
    <w:tbl>
      <w:tblPr>
        <w:tblStyle w:val="TabloKlavuz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080"/>
        <w:gridCol w:w="473"/>
      </w:tblGrid>
      <w:tr w:rsidR="00EF5270" w:rsidRPr="00253857" w14:paraId="5F8AF35C" w14:textId="77777777" w:rsidTr="00F475BE">
        <w:tc>
          <w:tcPr>
            <w:tcW w:w="8080" w:type="dxa"/>
            <w:vAlign w:val="center"/>
          </w:tcPr>
          <w:p w14:paraId="24565910" w14:textId="77777777" w:rsidR="00EF5270" w:rsidRPr="004C241B" w:rsidRDefault="00EF5270" w:rsidP="00F475BE">
            <w:pPr>
              <w:pStyle w:val="makaleprarstil1"/>
              <w:ind w:firstLine="37"/>
              <w:jc w:val="center"/>
              <w:rPr>
                <w:i/>
                <w:szCs w:val="22"/>
              </w:rPr>
            </w:pPr>
            <w:r w:rsidRPr="00253857">
              <w:rPr>
                <w:i/>
                <w:szCs w:val="22"/>
              </w:rPr>
              <w:t>CAR</w:t>
            </w:r>
            <w:r w:rsidRPr="00253857">
              <w:rPr>
                <w:i/>
                <w:szCs w:val="22"/>
                <w:vertAlign w:val="subscript"/>
              </w:rPr>
              <w:t>T</w:t>
            </w:r>
            <w:r w:rsidRPr="00253857">
              <w:rPr>
                <w:i/>
                <w:szCs w:val="22"/>
              </w:rPr>
              <w:t xml:space="preserve"> = </w:t>
            </w:r>
            <w:r w:rsidRPr="00253857">
              <w:rPr>
                <w:i/>
                <w:szCs w:val="22"/>
              </w:rPr>
              <w:sym w:font="Symbol" w:char="F061"/>
            </w:r>
            <w:r w:rsidRPr="00253857">
              <w:rPr>
                <w:i/>
                <w:szCs w:val="22"/>
              </w:rPr>
              <w:t xml:space="preserve"> +</w:t>
            </w:r>
            <w:r w:rsidRPr="00253857">
              <w:rPr>
                <w:i/>
                <w:szCs w:val="22"/>
              </w:rPr>
              <w:sym w:font="Symbol" w:char="F062"/>
            </w:r>
            <w:r w:rsidRPr="00253857">
              <w:rPr>
                <w:i/>
                <w:szCs w:val="22"/>
                <w:vertAlign w:val="subscript"/>
              </w:rPr>
              <w:t>1</w:t>
            </w:r>
            <w:r w:rsidRPr="00253857">
              <w:rPr>
                <w:i/>
                <w:szCs w:val="22"/>
              </w:rPr>
              <w:t xml:space="preserve"> AGTV</w:t>
            </w:r>
            <w:r w:rsidRPr="00253857">
              <w:rPr>
                <w:i/>
                <w:szCs w:val="22"/>
                <w:vertAlign w:val="subscript"/>
              </w:rPr>
              <w:t>T</w:t>
            </w:r>
            <w:r w:rsidRPr="00253857">
              <w:rPr>
                <w:i/>
                <w:szCs w:val="22"/>
              </w:rPr>
              <w:t xml:space="preserve"> + </w:t>
            </w:r>
            <w:r w:rsidRPr="00253857">
              <w:rPr>
                <w:i/>
                <w:szCs w:val="22"/>
              </w:rPr>
              <w:sym w:font="Symbol" w:char="F062"/>
            </w:r>
            <w:r w:rsidRPr="00253857">
              <w:rPr>
                <w:i/>
                <w:szCs w:val="22"/>
                <w:vertAlign w:val="subscript"/>
              </w:rPr>
              <w:t>2</w:t>
            </w:r>
            <w:r w:rsidRPr="00253857">
              <w:rPr>
                <w:i/>
                <w:szCs w:val="22"/>
              </w:rPr>
              <w:t xml:space="preserve"> HTSO</w:t>
            </w:r>
            <w:r w:rsidRPr="00253857">
              <w:rPr>
                <w:i/>
                <w:szCs w:val="22"/>
                <w:vertAlign w:val="subscript"/>
              </w:rPr>
              <w:t>T</w:t>
            </w:r>
            <w:r w:rsidRPr="00253857">
              <w:rPr>
                <w:i/>
                <w:szCs w:val="22"/>
              </w:rPr>
              <w:t xml:space="preserve"> +</w:t>
            </w:r>
            <w:r w:rsidRPr="00253857">
              <w:rPr>
                <w:i/>
                <w:szCs w:val="22"/>
              </w:rPr>
              <w:sym w:font="Symbol" w:char="F062"/>
            </w:r>
            <w:r w:rsidRPr="00253857">
              <w:rPr>
                <w:i/>
                <w:szCs w:val="22"/>
                <w:vertAlign w:val="subscript"/>
              </w:rPr>
              <w:t>3</w:t>
            </w:r>
            <w:r w:rsidRPr="00253857">
              <w:rPr>
                <w:i/>
                <w:szCs w:val="22"/>
              </w:rPr>
              <w:t xml:space="preserve"> BKA</w:t>
            </w:r>
            <w:r w:rsidRPr="00253857">
              <w:rPr>
                <w:i/>
                <w:szCs w:val="22"/>
                <w:vertAlign w:val="subscript"/>
              </w:rPr>
              <w:t>T</w:t>
            </w:r>
            <w:r w:rsidRPr="00253857">
              <w:rPr>
                <w:i/>
                <w:szCs w:val="22"/>
              </w:rPr>
              <w:t xml:space="preserve"> +</w:t>
            </w:r>
            <w:r w:rsidRPr="00253857">
              <w:rPr>
                <w:i/>
                <w:szCs w:val="22"/>
              </w:rPr>
              <w:sym w:font="Symbol" w:char="F065"/>
            </w:r>
          </w:p>
        </w:tc>
        <w:tc>
          <w:tcPr>
            <w:tcW w:w="473" w:type="dxa"/>
            <w:vAlign w:val="center"/>
          </w:tcPr>
          <w:p w14:paraId="1FA38751" w14:textId="77777777" w:rsidR="00EF5270" w:rsidRPr="00253857" w:rsidRDefault="00EF5270" w:rsidP="00F475BE">
            <w:pPr>
              <w:pStyle w:val="makaleprarstil1"/>
              <w:ind w:firstLine="0"/>
              <w:jc w:val="right"/>
              <w:rPr>
                <w:szCs w:val="22"/>
              </w:rPr>
            </w:pPr>
            <w:r w:rsidRPr="00253857">
              <w:rPr>
                <w:szCs w:val="22"/>
              </w:rPr>
              <w:t>(1)</w:t>
            </w:r>
          </w:p>
        </w:tc>
      </w:tr>
      <w:tr w:rsidR="00EF5270" w:rsidRPr="00253857" w14:paraId="4F16D6C5" w14:textId="77777777" w:rsidTr="00F475BE">
        <w:tc>
          <w:tcPr>
            <w:tcW w:w="8553" w:type="dxa"/>
            <w:gridSpan w:val="2"/>
            <w:vAlign w:val="center"/>
          </w:tcPr>
          <w:p w14:paraId="70A6EE74" w14:textId="77777777" w:rsidR="00EF5270" w:rsidRPr="004C241B" w:rsidRDefault="00EF5270" w:rsidP="00F475BE">
            <w:pPr>
              <w:pStyle w:val="makaleprarstil1"/>
              <w:ind w:firstLine="0"/>
              <w:jc w:val="center"/>
              <w:rPr>
                <w:szCs w:val="22"/>
              </w:rPr>
            </w:pPr>
            <w:r w:rsidRPr="00311614">
              <w:rPr>
                <w:b/>
                <w:szCs w:val="22"/>
              </w:rPr>
              <w:t>Denklem:</w:t>
            </w:r>
            <w:r>
              <w:rPr>
                <w:szCs w:val="22"/>
              </w:rPr>
              <w:t xml:space="preserve"> </w:t>
            </w:r>
            <w:r w:rsidRPr="00311614">
              <w:rPr>
                <w:szCs w:val="22"/>
              </w:rPr>
              <w:t>Girinti yok, ortalı</w:t>
            </w:r>
            <w:r>
              <w:rPr>
                <w:szCs w:val="22"/>
              </w:rPr>
              <w:t xml:space="preserve">. </w:t>
            </w:r>
            <w:r>
              <w:rPr>
                <w:b/>
                <w:szCs w:val="22"/>
              </w:rPr>
              <w:t xml:space="preserve">Denklem Numarası: </w:t>
            </w:r>
            <w:r w:rsidRPr="00370FAF">
              <w:rPr>
                <w:szCs w:val="22"/>
              </w:rPr>
              <w:t>Parantez içinde ve s</w:t>
            </w:r>
            <w:r>
              <w:rPr>
                <w:szCs w:val="22"/>
              </w:rPr>
              <w:t>ağa dayalı</w:t>
            </w:r>
          </w:p>
        </w:tc>
      </w:tr>
    </w:tbl>
    <w:p w14:paraId="27F60624" w14:textId="77777777" w:rsidR="00EF5270" w:rsidRPr="00181462" w:rsidRDefault="00EF5270" w:rsidP="00181462">
      <w:pPr>
        <w:spacing w:before="120" w:after="120" w:line="360" w:lineRule="auto"/>
        <w:ind w:left="2123" w:firstLine="709"/>
        <w:jc w:val="both"/>
        <w:rPr>
          <w:rFonts w:ascii="Times New Roman" w:hAnsi="Times New Roman" w:cs="Times New Roman"/>
          <w:sz w:val="20"/>
          <w:szCs w:val="24"/>
        </w:rPr>
      </w:pPr>
    </w:p>
    <w:p w14:paraId="451EBB0B" w14:textId="77777777" w:rsidR="0016483F" w:rsidRDefault="0016483F" w:rsidP="00186A10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14:paraId="777EA9D8" w14:textId="77777777" w:rsidR="0016483F" w:rsidRDefault="0016483F" w:rsidP="00186A10">
      <w:pPr>
        <w:spacing w:before="120" w:after="120" w:line="360" w:lineRule="auto"/>
        <w:jc w:val="both"/>
        <w:rPr>
          <w:rFonts w:ascii="Times New Roman" w:hAnsi="Times New Roman" w:cs="Times New Roman"/>
          <w:b/>
          <w:color w:val="212529"/>
          <w:sz w:val="24"/>
          <w:szCs w:val="24"/>
          <w:shd w:val="clear" w:color="auto" w:fill="FFFFFF"/>
        </w:rPr>
      </w:pPr>
    </w:p>
    <w:p w14:paraId="364FE86D" w14:textId="77777777" w:rsidR="00331654" w:rsidRPr="00331654" w:rsidRDefault="00331654" w:rsidP="00331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Books</w:t>
      </w:r>
      <w:proofErr w:type="spellEnd"/>
    </w:p>
    <w:p w14:paraId="329476B0" w14:textId="77777777" w:rsidR="00331654" w:rsidRPr="00331654" w:rsidRDefault="00331654" w:rsidP="00331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References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14:paraId="049A16A8" w14:textId="77777777" w:rsidR="00331654" w:rsidRPr="00331654" w:rsidRDefault="00331654" w:rsidP="003316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Pigou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A. C. (1920).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The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economics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of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welfare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.</w:t>
      </w: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London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Palgrave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MacMillan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2663E0E8" w14:textId="77777777" w:rsidR="00331654" w:rsidRPr="00331654" w:rsidRDefault="00331654" w:rsidP="0033165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Nichols, A. L. (1984).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Targeting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economic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incentives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for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environmental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protection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.</w:t>
      </w: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Cambridge: MIT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Press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60B7EEC2" w14:textId="77777777" w:rsidR="00331654" w:rsidRPr="00331654" w:rsidRDefault="00331654" w:rsidP="00331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In-Text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… (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Pigou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, 1920, p. 4); … (Nichols, 1984, p. 92)</w:t>
      </w:r>
    </w:p>
    <w:p w14:paraId="0B4F7773" w14:textId="77777777" w:rsidR="00331654" w:rsidRPr="00331654" w:rsidRDefault="00331654" w:rsidP="0033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5CF37B6D">
          <v:rect id="_x0000_i1025" style="width:0;height:1.5pt" o:hralign="center" o:hrstd="t" o:hr="t" fillcolor="#a0a0a0" stroked="f"/>
        </w:pict>
      </w:r>
    </w:p>
    <w:p w14:paraId="02A62AA2" w14:textId="77777777" w:rsidR="00331654" w:rsidRPr="00331654" w:rsidRDefault="00331654" w:rsidP="00331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Book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Chapters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in </w:t>
      </w:r>
      <w:proofErr w:type="spellStart"/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Edited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Volumes</w:t>
      </w:r>
      <w:proofErr w:type="spellEnd"/>
    </w:p>
    <w:p w14:paraId="3BBE30A4" w14:textId="77777777" w:rsidR="00331654" w:rsidRPr="00331654" w:rsidRDefault="00331654" w:rsidP="00331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References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14:paraId="0A5CC85E" w14:textId="77777777" w:rsidR="00331654" w:rsidRPr="00331654" w:rsidRDefault="00331654" w:rsidP="0033165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Jaeger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W. K. (2012).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double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dividend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debate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J. E. Milne &amp; M. S. Andersen (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Eds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.),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Handbook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of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research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on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environmental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taxation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pp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211–229).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Cheltenham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Edward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Elgar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Publishing.</w:t>
      </w:r>
    </w:p>
    <w:p w14:paraId="247F7EE3" w14:textId="77777777" w:rsidR="00331654" w:rsidRPr="00331654" w:rsidRDefault="00331654" w:rsidP="00331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In-Text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… (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Jaeger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, 2012, p. 218)</w:t>
      </w:r>
    </w:p>
    <w:p w14:paraId="4A33A1E8" w14:textId="77777777" w:rsidR="00331654" w:rsidRPr="00331654" w:rsidRDefault="00331654" w:rsidP="0033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03D2E8DB">
          <v:rect id="_x0000_i1026" style="width:0;height:1.5pt" o:hralign="center" o:hrstd="t" o:hr="t" fillcolor="#a0a0a0" stroked="f"/>
        </w:pict>
      </w:r>
    </w:p>
    <w:p w14:paraId="39D71A26" w14:textId="77777777" w:rsidR="00331654" w:rsidRPr="00331654" w:rsidRDefault="00331654" w:rsidP="00331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Journal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Articles</w:t>
      </w:r>
      <w:proofErr w:type="spellEnd"/>
    </w:p>
    <w:p w14:paraId="0C12E79E" w14:textId="77777777" w:rsidR="00331654" w:rsidRPr="00331654" w:rsidRDefault="00331654" w:rsidP="00331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References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14:paraId="4C4C5AA2" w14:textId="77777777" w:rsidR="00331654" w:rsidRPr="00331654" w:rsidRDefault="00331654" w:rsidP="0033165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Bovenberg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A. L. (1999).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Green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tax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reforms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double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dividend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An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updated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reader’s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guide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International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Tax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and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Public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Finance, 6</w:t>
      </w: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(3), 421–443.</w:t>
      </w:r>
    </w:p>
    <w:p w14:paraId="283DE892" w14:textId="77777777" w:rsidR="00331654" w:rsidRPr="00331654" w:rsidRDefault="00331654" w:rsidP="0033165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Bovenberg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A. L. (1994b).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taxes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labor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-market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distortions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European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Journal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of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Political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Economy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10</w:t>
      </w: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(4), 655–683.</w:t>
      </w:r>
    </w:p>
    <w:p w14:paraId="6A0FFC35" w14:textId="77777777" w:rsidR="00331654" w:rsidRPr="00331654" w:rsidRDefault="00331654" w:rsidP="0033165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Bor, Y. J., &amp; Huang, Y. (2010).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taxation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double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dividend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effect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Taiwan’s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conservation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policy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—An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empirical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using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computable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general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equilibrium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model.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Energy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Policy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38</w:t>
      </w: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(5), 2086–2100.</w:t>
      </w:r>
    </w:p>
    <w:p w14:paraId="024B6EED" w14:textId="77777777" w:rsidR="00331654" w:rsidRPr="00331654" w:rsidRDefault="00331654" w:rsidP="0033165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Ay, A., Kızılkaya, O., &amp; Akar, T. (2016). Gelişmekte olan ülkelerde yolsuzluk ve demokrasinin DYY üzerindeki etkisi: Ampirik bir inceleme. </w:t>
      </w:r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Business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and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Economics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Research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Journal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7</w:t>
      </w: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(3), 73–88.</w:t>
      </w:r>
    </w:p>
    <w:p w14:paraId="22EB1C44" w14:textId="77777777" w:rsidR="00331654" w:rsidRPr="00331654" w:rsidRDefault="00331654" w:rsidP="00331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In-Text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… (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Bovenberg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, 1999, p. 422); … (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Bovenberg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, 1994b, p. 658); … (Bor &amp; Huang, 2010, p. 2088); … (Ay et al., 2016, p. 84)</w:t>
      </w:r>
    </w:p>
    <w:p w14:paraId="30A82FF4" w14:textId="77777777" w:rsidR="00331654" w:rsidRPr="00331654" w:rsidRDefault="00331654" w:rsidP="0033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4D3BCE62">
          <v:rect id="_x0000_i1027" style="width:0;height:1.5pt" o:hralign="center" o:hrstd="t" o:hr="t" fillcolor="#a0a0a0" stroked="f"/>
        </w:pict>
      </w:r>
    </w:p>
    <w:p w14:paraId="3F44668D" w14:textId="77777777" w:rsidR="00331654" w:rsidRPr="00331654" w:rsidRDefault="00331654" w:rsidP="00331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Theses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and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Reports</w:t>
      </w:r>
      <w:proofErr w:type="spellEnd"/>
    </w:p>
    <w:p w14:paraId="3E1F10EE" w14:textId="77777777" w:rsidR="00331654" w:rsidRPr="00331654" w:rsidRDefault="00331654" w:rsidP="00331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References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14:paraId="48D94EE8" w14:textId="77777777" w:rsidR="00331654" w:rsidRPr="00331654" w:rsidRDefault="00331654" w:rsidP="003316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Schöb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R. (2009).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Choosing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the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right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instrument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to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reap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an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additional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employment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dividend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.</w:t>
      </w: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Frei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Universität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School of Business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Economics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Discussion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Paper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No. 2009/10.</w:t>
      </w:r>
    </w:p>
    <w:p w14:paraId="53B4E8F5" w14:textId="77777777" w:rsidR="00331654" w:rsidRPr="00331654" w:rsidRDefault="00331654" w:rsidP="0033165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Akbulut, F. E. (2009). </w:t>
      </w:r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İklim değişikliğinde alternatif politikaların etkinliği</w:t>
      </w: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Unpublished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Master’s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Thesis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). Ankara Üniversitesi Sosyal Bilimler Enstitüsü, Ankara.</w:t>
      </w:r>
    </w:p>
    <w:p w14:paraId="5E59CE34" w14:textId="77777777" w:rsidR="00331654" w:rsidRPr="00331654" w:rsidRDefault="00331654" w:rsidP="00331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In-Text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… (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Schöb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2009,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pp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. 4–7); … Akbulut (</w:t>
      </w:r>
      <w:proofErr w:type="gram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2009)…</w:t>
      </w:r>
      <w:proofErr w:type="gramEnd"/>
    </w:p>
    <w:p w14:paraId="36487A81" w14:textId="77777777" w:rsidR="00331654" w:rsidRPr="00331654" w:rsidRDefault="00331654" w:rsidP="0033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0A69619E">
          <v:rect id="_x0000_i1028" style="width:0;height:1.5pt" o:hralign="center" o:hrstd="t" o:hr="t" fillcolor="#a0a0a0" stroked="f"/>
        </w:pict>
      </w:r>
    </w:p>
    <w:p w14:paraId="159089FF" w14:textId="77777777" w:rsidR="00331654" w:rsidRPr="00331654" w:rsidRDefault="00331654" w:rsidP="00331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Conference </w:t>
      </w:r>
      <w:proofErr w:type="spellStart"/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Papers</w:t>
      </w:r>
      <w:proofErr w:type="spellEnd"/>
    </w:p>
    <w:p w14:paraId="650ABB06" w14:textId="77777777" w:rsidR="00331654" w:rsidRPr="00331654" w:rsidRDefault="00331654" w:rsidP="00331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References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14:paraId="67B5C8A4" w14:textId="77777777" w:rsidR="00331654" w:rsidRPr="00331654" w:rsidRDefault="00331654" w:rsidP="0033165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Yildiz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S., &amp; Topal, M. H. (2016).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Increasing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e-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trust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e-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government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services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A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case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study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on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users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internet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tax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office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IBANESS Conference Series,</w:t>
      </w: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12–14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March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Plovdiv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Bulgaria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, 275–287.</w:t>
      </w:r>
    </w:p>
    <w:p w14:paraId="43DF3842" w14:textId="77777777" w:rsidR="00331654" w:rsidRPr="00331654" w:rsidRDefault="00331654" w:rsidP="00331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In-Text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… (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Yildiz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&amp; Topal, 2016, p. 277)</w:t>
      </w:r>
    </w:p>
    <w:p w14:paraId="657E1F68" w14:textId="77777777" w:rsidR="00331654" w:rsidRPr="00331654" w:rsidRDefault="00331654" w:rsidP="0033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pict w14:anchorId="07D29FFA">
          <v:rect id="_x0000_i1029" style="width:0;height:1.5pt" o:hralign="center" o:hrstd="t" o:hr="t" fillcolor="#a0a0a0" stroked="f"/>
        </w:pict>
      </w:r>
    </w:p>
    <w:p w14:paraId="3287B40C" w14:textId="77777777" w:rsidR="00331654" w:rsidRPr="00331654" w:rsidRDefault="00331654" w:rsidP="003316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Online </w:t>
      </w:r>
      <w:proofErr w:type="spellStart"/>
      <w:r w:rsidRPr="00331654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Sources</w:t>
      </w:r>
      <w:proofErr w:type="spellEnd"/>
    </w:p>
    <w:p w14:paraId="1B12ECFB" w14:textId="77777777" w:rsidR="00331654" w:rsidRPr="00331654" w:rsidRDefault="00331654" w:rsidP="003316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References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</w:p>
    <w:p w14:paraId="401A0AA3" w14:textId="77777777" w:rsidR="00331654" w:rsidRPr="00331654" w:rsidRDefault="00331654" w:rsidP="003316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Van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Heerden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J.,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Gerlagh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R.,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Blignaut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J.,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Horridge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M.,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Hess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S.,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Mabugu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R. E. E., &amp;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Chitiga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M. (2005).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Fighting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CO2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pollution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poverty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while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promoting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growth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Searching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triple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dividends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South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Africa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Retrieved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hyperlink r:id="rId7" w:tgtFrame="_new" w:history="1">
        <w:r w:rsidRPr="003316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http://papers.ssrn.com/sol3/papers.cfm?abstract_id=849245</w:t>
        </w:r>
      </w:hyperlink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Accessed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: 02.12.2016).</w:t>
      </w:r>
    </w:p>
    <w:p w14:paraId="4216E48F" w14:textId="77777777" w:rsidR="00331654" w:rsidRPr="00331654" w:rsidRDefault="00331654" w:rsidP="003316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Deloitte. (2015).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Taxation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and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investment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in Germany 2015.</w:t>
      </w: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Retrieved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hyperlink r:id="rId8" w:tgtFrame="_new" w:history="1">
        <w:r w:rsidRPr="0033165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www.iberglobal.com/files/2015/germanyguide-deloitte.pdf</w:t>
        </w:r>
      </w:hyperlink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Accessed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: 20.11.2016).</w:t>
      </w:r>
    </w:p>
    <w:p w14:paraId="034B1785" w14:textId="77777777" w:rsidR="00331654" w:rsidRPr="00331654" w:rsidRDefault="00331654" w:rsidP="0033165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Hur, G. H. (2000).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Double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dividend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hypothesis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tax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Republic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Korea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sustainable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development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In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2nd International Critical </w:t>
      </w:r>
      <w:proofErr w:type="spellStart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Geography</w:t>
      </w:r>
      <w:proofErr w:type="spellEnd"/>
      <w:r w:rsidRPr="00331654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Conference.</w:t>
      </w: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Retrieved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from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http://citeseerx.ist.psu.edu/viewdoc/download?doi=10.1.1.526.4578&amp;rep=rep1&amp;type=pdf (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Accessed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: 02.12.2016).</w:t>
      </w:r>
    </w:p>
    <w:p w14:paraId="67D396E9" w14:textId="1F4D2FB9" w:rsidR="00CA38AC" w:rsidRPr="001F0392" w:rsidRDefault="00331654" w:rsidP="00331654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In-Text</w:t>
      </w:r>
      <w:proofErr w:type="spellEnd"/>
      <w:r w:rsidRPr="0033165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… (Van </w:t>
      </w:r>
      <w:proofErr w:type="spellStart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>Heerden</w:t>
      </w:r>
      <w:proofErr w:type="spellEnd"/>
      <w:r w:rsidRPr="0033165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et al., 2005, p. 24); … (Deloitte, 2015); … (Hur, 2000, p. 1)</w:t>
      </w:r>
    </w:p>
    <w:sectPr w:rsidR="00CA38AC" w:rsidRPr="001F0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7EA32" w14:textId="77777777" w:rsidR="009143AF" w:rsidRDefault="009143AF" w:rsidP="007745E3">
      <w:pPr>
        <w:spacing w:after="0" w:line="240" w:lineRule="auto"/>
      </w:pPr>
      <w:r>
        <w:separator/>
      </w:r>
    </w:p>
  </w:endnote>
  <w:endnote w:type="continuationSeparator" w:id="0">
    <w:p w14:paraId="650A51EC" w14:textId="77777777" w:rsidR="009143AF" w:rsidRDefault="009143AF" w:rsidP="0077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FBFF9" w14:textId="77777777" w:rsidR="009143AF" w:rsidRDefault="009143AF" w:rsidP="007745E3">
      <w:pPr>
        <w:spacing w:after="0" w:line="240" w:lineRule="auto"/>
      </w:pPr>
      <w:r>
        <w:separator/>
      </w:r>
    </w:p>
  </w:footnote>
  <w:footnote w:type="continuationSeparator" w:id="0">
    <w:p w14:paraId="5070A52C" w14:textId="77777777" w:rsidR="009143AF" w:rsidRDefault="009143AF" w:rsidP="007745E3">
      <w:pPr>
        <w:spacing w:after="0" w:line="240" w:lineRule="auto"/>
      </w:pPr>
      <w:r>
        <w:continuationSeparator/>
      </w:r>
    </w:p>
  </w:footnote>
  <w:footnote w:id="1">
    <w:p w14:paraId="554F7466" w14:textId="0BD71634" w:rsidR="0016483F" w:rsidRPr="0016483F" w:rsidRDefault="00DF1E94" w:rsidP="0016483F">
      <w:pPr>
        <w:pStyle w:val="DipnotMetni"/>
        <w:ind w:left="284" w:hanging="284"/>
        <w:jc w:val="both"/>
        <w:rPr>
          <w:rFonts w:ascii="Times New Roman" w:hAnsi="Times New Roman" w:cs="Times New Roman"/>
          <w:sz w:val="18"/>
        </w:rPr>
      </w:pPr>
      <w:r w:rsidRPr="001A00E0">
        <w:rPr>
          <w:rStyle w:val="DipnotBavurusu"/>
          <w:rFonts w:ascii="Times New Roman" w:hAnsi="Times New Roman" w:cs="Times New Roman"/>
          <w:sz w:val="18"/>
        </w:rPr>
        <w:footnoteRef/>
      </w:r>
      <w:r w:rsidRPr="001A00E0">
        <w:rPr>
          <w:rFonts w:ascii="Times New Roman" w:hAnsi="Times New Roman" w:cs="Times New Roman"/>
          <w:sz w:val="18"/>
        </w:rPr>
        <w:t xml:space="preserve"> </w:t>
      </w:r>
      <w:r w:rsidR="009B76F3">
        <w:rPr>
          <w:rFonts w:ascii="Times New Roman" w:hAnsi="Times New Roman" w:cs="Times New Roman"/>
          <w:sz w:val="18"/>
        </w:rPr>
        <w:tab/>
      </w:r>
      <w:proofErr w:type="spellStart"/>
      <w:r w:rsidR="0016483F" w:rsidRPr="0016483F">
        <w:rPr>
          <w:rFonts w:ascii="Times New Roman" w:hAnsi="Times New Roman" w:cs="Times New Roman"/>
          <w:sz w:val="18"/>
        </w:rPr>
        <w:t>Footnotes</w:t>
      </w:r>
      <w:proofErr w:type="spellEnd"/>
    </w:p>
    <w:p w14:paraId="2E6128EC" w14:textId="643158BA" w:rsidR="00DF1E94" w:rsidRPr="001A00E0" w:rsidRDefault="0016483F" w:rsidP="0016483F">
      <w:pPr>
        <w:pStyle w:val="DipnotMetni"/>
        <w:ind w:left="284" w:hanging="284"/>
        <w:jc w:val="both"/>
        <w:rPr>
          <w:rFonts w:ascii="Times New Roman" w:hAnsi="Times New Roman" w:cs="Times New Roman"/>
          <w:sz w:val="18"/>
        </w:rPr>
      </w:pPr>
      <w:proofErr w:type="spellStart"/>
      <w:r w:rsidRPr="0016483F">
        <w:rPr>
          <w:rFonts w:ascii="Times New Roman" w:hAnsi="Times New Roman" w:cs="Times New Roman"/>
          <w:sz w:val="18"/>
        </w:rPr>
        <w:t>Explanations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18"/>
        </w:rPr>
        <w:t>that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18"/>
        </w:rPr>
        <w:t>are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not </w:t>
      </w:r>
      <w:proofErr w:type="spellStart"/>
      <w:r w:rsidRPr="0016483F">
        <w:rPr>
          <w:rFonts w:ascii="Times New Roman" w:hAnsi="Times New Roman" w:cs="Times New Roman"/>
          <w:sz w:val="18"/>
        </w:rPr>
        <w:t>intended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18"/>
        </w:rPr>
        <w:t>to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be </w:t>
      </w:r>
      <w:proofErr w:type="spellStart"/>
      <w:r w:rsidRPr="0016483F">
        <w:rPr>
          <w:rFonts w:ascii="Times New Roman" w:hAnsi="Times New Roman" w:cs="Times New Roman"/>
          <w:sz w:val="18"/>
        </w:rPr>
        <w:t>included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in </w:t>
      </w:r>
      <w:proofErr w:type="spellStart"/>
      <w:r w:rsidRPr="0016483F">
        <w:rPr>
          <w:rFonts w:ascii="Times New Roman" w:hAnsi="Times New Roman" w:cs="Times New Roman"/>
          <w:sz w:val="18"/>
        </w:rPr>
        <w:t>the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main </w:t>
      </w:r>
      <w:proofErr w:type="spellStart"/>
      <w:r w:rsidRPr="0016483F">
        <w:rPr>
          <w:rFonts w:ascii="Times New Roman" w:hAnsi="Times New Roman" w:cs="Times New Roman"/>
          <w:sz w:val="18"/>
        </w:rPr>
        <w:t>text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18"/>
        </w:rPr>
        <w:t>should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be </w:t>
      </w:r>
      <w:proofErr w:type="spellStart"/>
      <w:r w:rsidRPr="0016483F">
        <w:rPr>
          <w:rFonts w:ascii="Times New Roman" w:hAnsi="Times New Roman" w:cs="Times New Roman"/>
          <w:sz w:val="18"/>
        </w:rPr>
        <w:t>provided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as </w:t>
      </w:r>
      <w:proofErr w:type="spellStart"/>
      <w:r w:rsidRPr="0016483F">
        <w:rPr>
          <w:rFonts w:ascii="Times New Roman" w:hAnsi="Times New Roman" w:cs="Times New Roman"/>
          <w:sz w:val="18"/>
        </w:rPr>
        <w:t>footnotes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at </w:t>
      </w:r>
      <w:proofErr w:type="spellStart"/>
      <w:r w:rsidRPr="0016483F">
        <w:rPr>
          <w:rFonts w:ascii="Times New Roman" w:hAnsi="Times New Roman" w:cs="Times New Roman"/>
          <w:sz w:val="18"/>
        </w:rPr>
        <w:t>the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18"/>
        </w:rPr>
        <w:t>bottom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of </w:t>
      </w:r>
      <w:proofErr w:type="spellStart"/>
      <w:r w:rsidRPr="0016483F">
        <w:rPr>
          <w:rFonts w:ascii="Times New Roman" w:hAnsi="Times New Roman" w:cs="Times New Roman"/>
          <w:sz w:val="18"/>
        </w:rPr>
        <w:t>the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18"/>
        </w:rPr>
        <w:t>page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. </w:t>
      </w:r>
      <w:proofErr w:type="spellStart"/>
      <w:r w:rsidRPr="0016483F">
        <w:rPr>
          <w:rFonts w:ascii="Times New Roman" w:hAnsi="Times New Roman" w:cs="Times New Roman"/>
          <w:sz w:val="18"/>
        </w:rPr>
        <w:t>Footnotes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18"/>
        </w:rPr>
        <w:t>must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be </w:t>
      </w:r>
      <w:proofErr w:type="spellStart"/>
      <w:r w:rsidRPr="0016483F">
        <w:rPr>
          <w:rFonts w:ascii="Times New Roman" w:hAnsi="Times New Roman" w:cs="Times New Roman"/>
          <w:sz w:val="18"/>
        </w:rPr>
        <w:t>written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in Times New Roman, 9 </w:t>
      </w:r>
      <w:proofErr w:type="spellStart"/>
      <w:r w:rsidRPr="0016483F">
        <w:rPr>
          <w:rFonts w:ascii="Times New Roman" w:hAnsi="Times New Roman" w:cs="Times New Roman"/>
          <w:sz w:val="18"/>
        </w:rPr>
        <w:t>pt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18"/>
        </w:rPr>
        <w:t>justified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18"/>
        </w:rPr>
        <w:t>alignment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, </w:t>
      </w:r>
      <w:proofErr w:type="spellStart"/>
      <w:r w:rsidRPr="0016483F">
        <w:rPr>
          <w:rFonts w:ascii="Times New Roman" w:hAnsi="Times New Roman" w:cs="Times New Roman"/>
          <w:sz w:val="18"/>
        </w:rPr>
        <w:t>single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18"/>
        </w:rPr>
        <w:t>line</w:t>
      </w:r>
      <w:proofErr w:type="spellEnd"/>
      <w:r w:rsidRPr="0016483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16483F">
        <w:rPr>
          <w:rFonts w:ascii="Times New Roman" w:hAnsi="Times New Roman" w:cs="Times New Roman"/>
          <w:sz w:val="18"/>
        </w:rPr>
        <w:t>spacing</w:t>
      </w:r>
      <w:proofErr w:type="spellEnd"/>
      <w:r w:rsidRPr="0016483F">
        <w:rPr>
          <w:rFonts w:ascii="Times New Roman" w:hAnsi="Times New Roman" w:cs="Times New Roman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2FA"/>
    <w:multiLevelType w:val="multilevel"/>
    <w:tmpl w:val="8AD6D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41F6A"/>
    <w:multiLevelType w:val="multilevel"/>
    <w:tmpl w:val="A314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57BDC"/>
    <w:multiLevelType w:val="multilevel"/>
    <w:tmpl w:val="02A27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56BF1"/>
    <w:multiLevelType w:val="multilevel"/>
    <w:tmpl w:val="0C92911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E415FB4"/>
    <w:multiLevelType w:val="hybridMultilevel"/>
    <w:tmpl w:val="B9B027AC"/>
    <w:lvl w:ilvl="0" w:tplc="5E7E88D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293A13"/>
    <w:multiLevelType w:val="multilevel"/>
    <w:tmpl w:val="35D8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F4BD1"/>
    <w:multiLevelType w:val="multilevel"/>
    <w:tmpl w:val="A566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0030E3"/>
    <w:multiLevelType w:val="hybridMultilevel"/>
    <w:tmpl w:val="78000A3C"/>
    <w:lvl w:ilvl="0" w:tplc="EFEAA5C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DD74FD"/>
    <w:multiLevelType w:val="multilevel"/>
    <w:tmpl w:val="BEF2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89411B"/>
    <w:multiLevelType w:val="hybridMultilevel"/>
    <w:tmpl w:val="5C188EE2"/>
    <w:lvl w:ilvl="0" w:tplc="DAF4599E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780A32"/>
    <w:multiLevelType w:val="multilevel"/>
    <w:tmpl w:val="90E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590D1C"/>
    <w:multiLevelType w:val="multilevel"/>
    <w:tmpl w:val="2B70C3C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3C92F8E"/>
    <w:multiLevelType w:val="multilevel"/>
    <w:tmpl w:val="484E38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365448865">
    <w:abstractNumId w:val="12"/>
  </w:num>
  <w:num w:numId="2" w16cid:durableId="585921990">
    <w:abstractNumId w:val="4"/>
  </w:num>
  <w:num w:numId="3" w16cid:durableId="1723402271">
    <w:abstractNumId w:val="7"/>
  </w:num>
  <w:num w:numId="4" w16cid:durableId="901597641">
    <w:abstractNumId w:val="3"/>
  </w:num>
  <w:num w:numId="5" w16cid:durableId="1753812834">
    <w:abstractNumId w:val="9"/>
  </w:num>
  <w:num w:numId="6" w16cid:durableId="1262035217">
    <w:abstractNumId w:val="11"/>
  </w:num>
  <w:num w:numId="7" w16cid:durableId="125120974">
    <w:abstractNumId w:val="0"/>
  </w:num>
  <w:num w:numId="8" w16cid:durableId="722094334">
    <w:abstractNumId w:val="2"/>
  </w:num>
  <w:num w:numId="9" w16cid:durableId="1601375263">
    <w:abstractNumId w:val="8"/>
  </w:num>
  <w:num w:numId="10" w16cid:durableId="468784859">
    <w:abstractNumId w:val="6"/>
  </w:num>
  <w:num w:numId="11" w16cid:durableId="152064481">
    <w:abstractNumId w:val="1"/>
  </w:num>
  <w:num w:numId="12" w16cid:durableId="1291321885">
    <w:abstractNumId w:val="10"/>
  </w:num>
  <w:num w:numId="13" w16cid:durableId="1849903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5E3"/>
    <w:rsid w:val="000278BF"/>
    <w:rsid w:val="000D32BF"/>
    <w:rsid w:val="0016483F"/>
    <w:rsid w:val="00181462"/>
    <w:rsid w:val="00186A10"/>
    <w:rsid w:val="001A00E0"/>
    <w:rsid w:val="001A18DB"/>
    <w:rsid w:val="001C63E2"/>
    <w:rsid w:val="001F0392"/>
    <w:rsid w:val="002A4AEE"/>
    <w:rsid w:val="00331654"/>
    <w:rsid w:val="0033321C"/>
    <w:rsid w:val="0033678F"/>
    <w:rsid w:val="00370572"/>
    <w:rsid w:val="003A60DD"/>
    <w:rsid w:val="004271EA"/>
    <w:rsid w:val="004538CD"/>
    <w:rsid w:val="00470687"/>
    <w:rsid w:val="004F1C04"/>
    <w:rsid w:val="00520AA5"/>
    <w:rsid w:val="005F2977"/>
    <w:rsid w:val="00641A97"/>
    <w:rsid w:val="00664E83"/>
    <w:rsid w:val="006726EC"/>
    <w:rsid w:val="00741177"/>
    <w:rsid w:val="007675EC"/>
    <w:rsid w:val="007745E3"/>
    <w:rsid w:val="00780BE5"/>
    <w:rsid w:val="007D5B4E"/>
    <w:rsid w:val="007E62C9"/>
    <w:rsid w:val="00847438"/>
    <w:rsid w:val="009143AF"/>
    <w:rsid w:val="009900B3"/>
    <w:rsid w:val="009B76F3"/>
    <w:rsid w:val="00A72E06"/>
    <w:rsid w:val="00A73849"/>
    <w:rsid w:val="00A86ADA"/>
    <w:rsid w:val="00AE3DF1"/>
    <w:rsid w:val="00BD1B4C"/>
    <w:rsid w:val="00BD2546"/>
    <w:rsid w:val="00C65D09"/>
    <w:rsid w:val="00CA38AC"/>
    <w:rsid w:val="00CB2298"/>
    <w:rsid w:val="00CD12F0"/>
    <w:rsid w:val="00DB62AC"/>
    <w:rsid w:val="00DF1E94"/>
    <w:rsid w:val="00E116B2"/>
    <w:rsid w:val="00EA508A"/>
    <w:rsid w:val="00EF4038"/>
    <w:rsid w:val="00EF5270"/>
    <w:rsid w:val="00F45BB1"/>
    <w:rsid w:val="00F653A5"/>
    <w:rsid w:val="00FA5A4A"/>
    <w:rsid w:val="00FA6569"/>
    <w:rsid w:val="00FB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27575"/>
  <w15:chartTrackingRefBased/>
  <w15:docId w15:val="{DA64A9C7-CE3A-4F83-BBBC-ADC0EB68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7745E3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45E3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45E3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45E3"/>
    <w:pPr>
      <w:ind w:left="720"/>
      <w:contextualSpacing/>
    </w:pPr>
  </w:style>
  <w:style w:type="table" w:styleId="TabloKlavuzu">
    <w:name w:val="Table Grid"/>
    <w:basedOn w:val="NormalTablo"/>
    <w:uiPriority w:val="59"/>
    <w:rsid w:val="00DF1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A38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A38AC"/>
  </w:style>
  <w:style w:type="paragraph" w:styleId="AltBilgi">
    <w:name w:val="footer"/>
    <w:basedOn w:val="Normal"/>
    <w:link w:val="AltBilgiChar"/>
    <w:uiPriority w:val="99"/>
    <w:unhideWhenUsed/>
    <w:rsid w:val="00CA38A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A38AC"/>
  </w:style>
  <w:style w:type="paragraph" w:customStyle="1" w:styleId="makaleprarstil1">
    <w:name w:val="makale_prar_stil 1"/>
    <w:basedOn w:val="Normal"/>
    <w:link w:val="makaleprarstil1Char"/>
    <w:qFormat/>
    <w:rsid w:val="00EF5270"/>
    <w:pPr>
      <w:spacing w:before="120" w:after="0" w:line="276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makaleprarstil1Char">
    <w:name w:val="makale_prar_stil 1 Char"/>
    <w:basedOn w:val="VarsaylanParagrafYazTipi"/>
    <w:link w:val="makaleprarstil1"/>
    <w:rsid w:val="00EF5270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uiPriority w:val="99"/>
    <w:semiHidden/>
    <w:unhideWhenUsed/>
    <w:rsid w:val="001C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C63E2"/>
    <w:rPr>
      <w:b/>
      <w:bCs/>
    </w:rPr>
  </w:style>
  <w:style w:type="character" w:styleId="Vurgu">
    <w:name w:val="Emphasis"/>
    <w:basedOn w:val="VarsaylanParagrafYazTipi"/>
    <w:uiPriority w:val="20"/>
    <w:qFormat/>
    <w:rsid w:val="001C63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erglobal.com/files/2015/germanyguide-deloitte.pdf?utm_source=chatgp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pers.ssrn.com/sol3/papers.cfm?abstract_id=849245&amp;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Hakan Arıdemir</cp:lastModifiedBy>
  <cp:revision>14</cp:revision>
  <dcterms:created xsi:type="dcterms:W3CDTF">2022-04-14T08:17:00Z</dcterms:created>
  <dcterms:modified xsi:type="dcterms:W3CDTF">2025-08-28T10:41:00Z</dcterms:modified>
</cp:coreProperties>
</file>